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BC" w:rsidRDefault="005C1F92">
      <w:pPr>
        <w:shd w:val="clear" w:color="auto" w:fill="FFFFFF"/>
        <w:adjustRightInd/>
        <w:snapToGrid/>
        <w:spacing w:before="450" w:after="0"/>
        <w:jc w:val="center"/>
        <w:outlineLvl w:val="0"/>
        <w:rPr>
          <w:rFonts w:ascii="微软雅黑" w:hAnsi="微软雅黑" w:cs="宋体"/>
          <w:color w:val="000000"/>
          <w:kern w:val="36"/>
          <w:sz w:val="36"/>
          <w:szCs w:val="36"/>
        </w:rPr>
      </w:pPr>
      <w:r>
        <w:rPr>
          <w:rFonts w:ascii="微软雅黑" w:hAnsi="微软雅黑" w:cs="宋体" w:hint="eastAsia"/>
          <w:color w:val="000000"/>
          <w:kern w:val="36"/>
          <w:sz w:val="36"/>
          <w:szCs w:val="36"/>
        </w:rPr>
        <w:t>2020</w:t>
      </w:r>
      <w:r>
        <w:rPr>
          <w:rFonts w:ascii="微软雅黑" w:hAnsi="微软雅黑" w:cs="宋体" w:hint="eastAsia"/>
          <w:color w:val="000000"/>
          <w:kern w:val="36"/>
          <w:sz w:val="36"/>
          <w:szCs w:val="36"/>
        </w:rPr>
        <w:t>年内乡县市场发展服务中心部门预算公开</w:t>
      </w:r>
    </w:p>
    <w:p w:rsidR="00730ABC" w:rsidRDefault="00730ABC">
      <w:pPr>
        <w:shd w:val="clear" w:color="auto" w:fill="FFFFFF"/>
        <w:adjustRightInd/>
        <w:snapToGrid/>
        <w:spacing w:after="0" w:line="580" w:lineRule="atLeast"/>
        <w:jc w:val="center"/>
        <w:rPr>
          <w:rFonts w:ascii="黑体" w:eastAsia="黑体" w:hAnsi="黑体" w:cs="宋体"/>
          <w:color w:val="333333"/>
          <w:sz w:val="56"/>
          <w:szCs w:val="56"/>
        </w:rPr>
      </w:pPr>
    </w:p>
    <w:p w:rsidR="00730ABC" w:rsidRDefault="005C1F92">
      <w:pPr>
        <w:shd w:val="clear" w:color="auto" w:fill="FFFFFF"/>
        <w:adjustRightInd/>
        <w:snapToGrid/>
        <w:spacing w:after="0" w:line="580" w:lineRule="atLeast"/>
        <w:jc w:val="center"/>
        <w:rPr>
          <w:rFonts w:ascii="宋体" w:eastAsia="宋体" w:hAnsi="宋体" w:cs="宋体"/>
          <w:color w:val="333333"/>
          <w:sz w:val="24"/>
          <w:szCs w:val="24"/>
        </w:rPr>
      </w:pPr>
      <w:r>
        <w:rPr>
          <w:rFonts w:ascii="黑体" w:eastAsia="黑体" w:hAnsi="黑体" w:cs="宋体" w:hint="eastAsia"/>
          <w:color w:val="333333"/>
          <w:sz w:val="56"/>
          <w:szCs w:val="56"/>
        </w:rPr>
        <w:t>目</w:t>
      </w:r>
      <w:r>
        <w:rPr>
          <w:rFonts w:ascii="宋体" w:eastAsia="宋体" w:hAnsi="宋体" w:cs="宋体" w:hint="eastAsia"/>
          <w:color w:val="333333"/>
          <w:sz w:val="56"/>
          <w:szCs w:val="56"/>
        </w:rPr>
        <w:t> </w:t>
      </w:r>
      <w:r>
        <w:rPr>
          <w:rFonts w:ascii="黑体" w:eastAsia="黑体" w:hAnsi="黑体" w:cs="宋体" w:hint="eastAsia"/>
          <w:color w:val="333333"/>
          <w:sz w:val="56"/>
          <w:szCs w:val="56"/>
        </w:rPr>
        <w:t>录</w:t>
      </w:r>
    </w:p>
    <w:p w:rsidR="00730ABC" w:rsidRDefault="005C1F92">
      <w:pPr>
        <w:shd w:val="clear" w:color="auto" w:fill="FFFFFF"/>
        <w:adjustRightInd/>
        <w:snapToGrid/>
        <w:spacing w:after="0" w:line="640" w:lineRule="atLeast"/>
        <w:jc w:val="both"/>
        <w:rPr>
          <w:rFonts w:ascii="宋体" w:eastAsia="宋体" w:hAnsi="宋体" w:cs="宋体"/>
          <w:color w:val="333333"/>
          <w:sz w:val="24"/>
          <w:szCs w:val="24"/>
        </w:rPr>
      </w:pPr>
      <w:r>
        <w:rPr>
          <w:rFonts w:ascii="微软雅黑" w:hAnsi="微软雅黑" w:cs="宋体" w:hint="eastAsia"/>
          <w:color w:val="333333"/>
          <w:sz w:val="28"/>
          <w:szCs w:val="28"/>
        </w:rPr>
        <w:t> </w:t>
      </w:r>
    </w:p>
    <w:p w:rsidR="00730ABC" w:rsidRDefault="005C1F92">
      <w:pPr>
        <w:shd w:val="clear" w:color="auto" w:fill="FFFFFF"/>
        <w:adjustRightInd/>
        <w:snapToGrid/>
        <w:spacing w:after="0" w:line="640" w:lineRule="atLeast"/>
        <w:jc w:val="both"/>
        <w:rPr>
          <w:rFonts w:ascii="宋体" w:eastAsia="宋体" w:hAnsi="宋体" w:cs="宋体"/>
          <w:color w:val="333333"/>
          <w:sz w:val="24"/>
          <w:szCs w:val="24"/>
        </w:rPr>
      </w:pPr>
      <w:r>
        <w:rPr>
          <w:rFonts w:ascii="微软雅黑" w:hAnsi="微软雅黑" w:cs="宋体" w:hint="eastAsia"/>
          <w:b/>
          <w:bCs/>
          <w:color w:val="333333"/>
          <w:sz w:val="32"/>
          <w:szCs w:val="32"/>
        </w:rPr>
        <w:t>第一部分</w:t>
      </w:r>
      <w:r>
        <w:rPr>
          <w:rFonts w:ascii="微软雅黑" w:hAnsi="微软雅黑" w:cs="宋体" w:hint="eastAsia"/>
          <w:b/>
          <w:bCs/>
          <w:color w:val="333333"/>
          <w:sz w:val="32"/>
          <w:szCs w:val="32"/>
        </w:rPr>
        <w:t> </w:t>
      </w:r>
      <w:r>
        <w:rPr>
          <w:rFonts w:ascii="微软雅黑" w:hAnsi="微软雅黑" w:cs="宋体" w:hint="eastAsia"/>
          <w:b/>
          <w:bCs/>
          <w:color w:val="333333"/>
          <w:sz w:val="32"/>
          <w:szCs w:val="32"/>
        </w:rPr>
        <w:t>市场发展服务中心</w:t>
      </w:r>
      <w:r>
        <w:rPr>
          <w:rFonts w:ascii="微软雅黑" w:hAnsi="微软雅黑" w:cs="宋体" w:hint="eastAsia"/>
          <w:b/>
          <w:bCs/>
          <w:color w:val="333333"/>
          <w:sz w:val="32"/>
          <w:szCs w:val="32"/>
        </w:rPr>
        <w:t>概况</w:t>
      </w:r>
    </w:p>
    <w:p w:rsidR="00730ABC" w:rsidRDefault="005C1F92">
      <w:pPr>
        <w:shd w:val="clear" w:color="auto" w:fill="FFFFFF"/>
        <w:adjustRightInd/>
        <w:snapToGrid/>
        <w:spacing w:after="0" w:line="640" w:lineRule="atLeast"/>
        <w:ind w:leftChars="100" w:left="220"/>
        <w:jc w:val="both"/>
        <w:rPr>
          <w:rFonts w:ascii="微软雅黑" w:hAnsi="微软雅黑" w:cs="宋体"/>
          <w:color w:val="333333"/>
          <w:sz w:val="28"/>
          <w:szCs w:val="28"/>
        </w:rPr>
      </w:pPr>
      <w:r>
        <w:rPr>
          <w:rFonts w:ascii="微软雅黑" w:hAnsi="微软雅黑" w:cs="宋体" w:hint="eastAsia"/>
          <w:color w:val="333333"/>
          <w:sz w:val="28"/>
          <w:szCs w:val="28"/>
        </w:rPr>
        <w:t>一、</w:t>
      </w:r>
      <w:r>
        <w:rPr>
          <w:rFonts w:ascii="微软雅黑" w:hAnsi="微软雅黑" w:cs="宋体" w:hint="eastAsia"/>
          <w:color w:val="333333"/>
          <w:sz w:val="28"/>
          <w:szCs w:val="28"/>
        </w:rPr>
        <w:t>主要职</w:t>
      </w:r>
      <w:r>
        <w:rPr>
          <w:rFonts w:ascii="微软雅黑" w:hAnsi="微软雅黑" w:cs="宋体" w:hint="eastAsia"/>
          <w:color w:val="333333"/>
          <w:sz w:val="28"/>
          <w:szCs w:val="28"/>
        </w:rPr>
        <w:t>责</w:t>
      </w:r>
    </w:p>
    <w:p w:rsidR="00730ABC" w:rsidRDefault="005C1F92">
      <w:pPr>
        <w:shd w:val="clear" w:color="auto" w:fill="FFFFFF"/>
        <w:adjustRightInd/>
        <w:snapToGrid/>
        <w:spacing w:after="0" w:line="640" w:lineRule="atLeast"/>
        <w:ind w:leftChars="100" w:left="220"/>
        <w:jc w:val="both"/>
        <w:rPr>
          <w:rFonts w:ascii="宋体" w:eastAsia="宋体" w:hAnsi="宋体" w:cs="宋体"/>
          <w:color w:val="333333"/>
          <w:sz w:val="24"/>
          <w:szCs w:val="24"/>
        </w:rPr>
      </w:pPr>
      <w:r>
        <w:rPr>
          <w:rFonts w:ascii="微软雅黑" w:hAnsi="微软雅黑" w:cs="宋体" w:hint="eastAsia"/>
          <w:color w:val="333333"/>
          <w:sz w:val="28"/>
          <w:szCs w:val="28"/>
        </w:rPr>
        <w:t>二、</w:t>
      </w:r>
      <w:r>
        <w:rPr>
          <w:rFonts w:ascii="微软雅黑" w:hAnsi="微软雅黑" w:cs="宋体" w:hint="eastAsia"/>
          <w:color w:val="333333"/>
          <w:sz w:val="28"/>
          <w:szCs w:val="28"/>
        </w:rPr>
        <w:t>机构设置及</w:t>
      </w:r>
      <w:r>
        <w:rPr>
          <w:rFonts w:ascii="微软雅黑" w:hAnsi="微软雅黑" w:cs="宋体" w:hint="eastAsia"/>
          <w:color w:val="333333"/>
          <w:sz w:val="28"/>
          <w:szCs w:val="28"/>
        </w:rPr>
        <w:t>部门预算单位构成</w:t>
      </w:r>
    </w:p>
    <w:p w:rsidR="00730ABC" w:rsidRDefault="005C1F92">
      <w:pPr>
        <w:shd w:val="clear" w:color="auto" w:fill="FFFFFF"/>
        <w:adjustRightInd/>
        <w:snapToGrid/>
        <w:spacing w:after="0" w:line="640" w:lineRule="atLeast"/>
        <w:jc w:val="both"/>
        <w:rPr>
          <w:rFonts w:ascii="宋体" w:eastAsia="宋体" w:hAnsi="宋体" w:cs="宋体"/>
          <w:b/>
          <w:bCs/>
          <w:color w:val="333333"/>
          <w:sz w:val="32"/>
          <w:szCs w:val="32"/>
        </w:rPr>
      </w:pPr>
      <w:r>
        <w:rPr>
          <w:rFonts w:ascii="微软雅黑" w:hAnsi="微软雅黑" w:cs="宋体" w:hint="eastAsia"/>
          <w:b/>
          <w:bCs/>
          <w:color w:val="333333"/>
          <w:sz w:val="32"/>
          <w:szCs w:val="32"/>
        </w:rPr>
        <w:t>第二部分</w:t>
      </w:r>
      <w:r>
        <w:rPr>
          <w:rFonts w:ascii="微软雅黑" w:hAnsi="微软雅黑" w:cs="宋体" w:hint="eastAsia"/>
          <w:b/>
          <w:bCs/>
          <w:color w:val="333333"/>
          <w:sz w:val="32"/>
          <w:szCs w:val="32"/>
        </w:rPr>
        <w:t> </w:t>
      </w:r>
      <w:r>
        <w:rPr>
          <w:rFonts w:ascii="微软雅黑" w:hAnsi="微软雅黑" w:cs="宋体" w:hint="eastAsia"/>
          <w:b/>
          <w:bCs/>
          <w:color w:val="333333"/>
          <w:sz w:val="32"/>
          <w:szCs w:val="32"/>
        </w:rPr>
        <w:t>市场发展服务中心</w:t>
      </w:r>
      <w:r>
        <w:rPr>
          <w:rFonts w:ascii="微软雅黑" w:hAnsi="微软雅黑" w:cs="宋体" w:hint="eastAsia"/>
          <w:b/>
          <w:bCs/>
          <w:color w:val="333333"/>
          <w:sz w:val="32"/>
          <w:szCs w:val="32"/>
        </w:rPr>
        <w:t>2020</w:t>
      </w:r>
      <w:r>
        <w:rPr>
          <w:rFonts w:ascii="微软雅黑" w:hAnsi="微软雅黑" w:cs="宋体" w:hint="eastAsia"/>
          <w:b/>
          <w:bCs/>
          <w:color w:val="333333"/>
          <w:sz w:val="32"/>
          <w:szCs w:val="32"/>
        </w:rPr>
        <w:t>年部门预算情况说明</w:t>
      </w:r>
    </w:p>
    <w:p w:rsidR="00730ABC" w:rsidRDefault="005C1F92">
      <w:pPr>
        <w:shd w:val="clear" w:color="auto" w:fill="FFFFFF"/>
        <w:adjustRightInd/>
        <w:snapToGrid/>
        <w:spacing w:after="0" w:line="640" w:lineRule="atLeast"/>
        <w:jc w:val="both"/>
        <w:rPr>
          <w:rFonts w:ascii="微软雅黑" w:hAnsi="微软雅黑" w:cs="宋体"/>
          <w:b/>
          <w:bCs/>
          <w:color w:val="333333"/>
          <w:sz w:val="32"/>
          <w:szCs w:val="32"/>
        </w:rPr>
      </w:pPr>
      <w:r>
        <w:rPr>
          <w:rFonts w:ascii="微软雅黑" w:hAnsi="微软雅黑" w:cs="宋体" w:hint="eastAsia"/>
          <w:b/>
          <w:bCs/>
          <w:color w:val="333333"/>
          <w:sz w:val="32"/>
          <w:szCs w:val="32"/>
        </w:rPr>
        <w:t>第三部分</w:t>
      </w:r>
      <w:r>
        <w:rPr>
          <w:rFonts w:ascii="微软雅黑" w:hAnsi="微软雅黑" w:cs="宋体" w:hint="eastAsia"/>
          <w:b/>
          <w:bCs/>
          <w:color w:val="333333"/>
          <w:sz w:val="32"/>
          <w:szCs w:val="32"/>
        </w:rPr>
        <w:t> </w:t>
      </w:r>
      <w:r>
        <w:rPr>
          <w:rFonts w:ascii="微软雅黑" w:hAnsi="微软雅黑" w:cs="宋体" w:hint="eastAsia"/>
          <w:b/>
          <w:bCs/>
          <w:color w:val="333333"/>
          <w:sz w:val="32"/>
          <w:szCs w:val="32"/>
        </w:rPr>
        <w:t>名词解释</w:t>
      </w:r>
    </w:p>
    <w:p w:rsidR="00730ABC" w:rsidRDefault="005C1F92">
      <w:pPr>
        <w:shd w:val="clear" w:color="auto" w:fill="FFFFFF"/>
        <w:adjustRightInd/>
        <w:snapToGrid/>
        <w:spacing w:after="0" w:line="500" w:lineRule="atLeast"/>
        <w:jc w:val="both"/>
        <w:rPr>
          <w:rFonts w:asciiTheme="majorEastAsia" w:eastAsiaTheme="majorEastAsia" w:hAnsiTheme="majorEastAsia" w:cstheme="majorEastAsia"/>
          <w:color w:val="333333"/>
          <w:sz w:val="28"/>
          <w:szCs w:val="28"/>
        </w:rPr>
      </w:pPr>
      <w:r>
        <w:rPr>
          <w:rFonts w:asciiTheme="majorEastAsia" w:eastAsiaTheme="majorEastAsia" w:hAnsiTheme="majorEastAsia" w:cstheme="majorEastAsia" w:hint="eastAsia"/>
          <w:color w:val="333333"/>
          <w:sz w:val="28"/>
          <w:szCs w:val="28"/>
        </w:rPr>
        <w:t>附件：内乡县市场发展服务中心</w:t>
      </w:r>
      <w:r>
        <w:rPr>
          <w:rFonts w:asciiTheme="majorEastAsia" w:eastAsiaTheme="majorEastAsia" w:hAnsiTheme="majorEastAsia" w:cstheme="majorEastAsia" w:hint="eastAsia"/>
          <w:color w:val="333333"/>
          <w:sz w:val="28"/>
          <w:szCs w:val="28"/>
        </w:rPr>
        <w:t>2020</w:t>
      </w:r>
      <w:r>
        <w:rPr>
          <w:rFonts w:asciiTheme="majorEastAsia" w:eastAsiaTheme="majorEastAsia" w:hAnsiTheme="majorEastAsia" w:cstheme="majorEastAsia" w:hint="eastAsia"/>
          <w:color w:val="333333"/>
          <w:sz w:val="28"/>
          <w:szCs w:val="28"/>
        </w:rPr>
        <w:t>年</w:t>
      </w:r>
      <w:r>
        <w:rPr>
          <w:rFonts w:asciiTheme="majorEastAsia" w:eastAsiaTheme="majorEastAsia" w:hAnsiTheme="majorEastAsia" w:cstheme="majorEastAsia" w:hint="eastAsia"/>
          <w:color w:val="333333"/>
          <w:sz w:val="28"/>
          <w:szCs w:val="28"/>
        </w:rPr>
        <w:t>部门预算表</w:t>
      </w:r>
    </w:p>
    <w:p w:rsidR="00730ABC" w:rsidRDefault="005C1F92">
      <w:pPr>
        <w:shd w:val="clear" w:color="auto" w:fill="FFFFFF"/>
        <w:adjustRightInd/>
        <w:snapToGrid/>
        <w:spacing w:after="0" w:line="500" w:lineRule="atLeast"/>
        <w:ind w:leftChars="200" w:left="440"/>
        <w:jc w:val="both"/>
        <w:rPr>
          <w:rFonts w:ascii="宋体" w:eastAsia="宋体" w:hAnsi="宋体" w:cs="宋体"/>
          <w:color w:val="333333"/>
          <w:sz w:val="32"/>
          <w:szCs w:val="32"/>
        </w:rPr>
      </w:pPr>
      <w:r>
        <w:rPr>
          <w:rFonts w:ascii="宋体" w:eastAsia="宋体" w:hAnsi="宋体" w:cs="宋体" w:hint="eastAsia"/>
          <w:color w:val="333333"/>
          <w:sz w:val="32"/>
          <w:szCs w:val="32"/>
        </w:rPr>
        <w:t>一</w:t>
      </w:r>
      <w:r>
        <w:rPr>
          <w:rFonts w:ascii="宋体" w:eastAsia="宋体" w:hAnsi="宋体" w:cs="宋体" w:hint="eastAsia"/>
          <w:color w:val="333333"/>
          <w:sz w:val="32"/>
          <w:szCs w:val="32"/>
        </w:rPr>
        <w:t>、部门收支总体情况表</w:t>
      </w:r>
    </w:p>
    <w:p w:rsidR="00730ABC" w:rsidRDefault="005C1F92">
      <w:pPr>
        <w:shd w:val="clear" w:color="auto" w:fill="FFFFFF"/>
        <w:adjustRightInd/>
        <w:snapToGrid/>
        <w:spacing w:after="0" w:line="500" w:lineRule="atLeast"/>
        <w:ind w:leftChars="200" w:left="440"/>
        <w:jc w:val="both"/>
        <w:rPr>
          <w:rFonts w:ascii="宋体" w:eastAsia="宋体" w:hAnsi="宋体" w:cs="宋体"/>
          <w:color w:val="333333"/>
          <w:sz w:val="32"/>
          <w:szCs w:val="32"/>
        </w:rPr>
      </w:pPr>
      <w:r>
        <w:rPr>
          <w:rFonts w:ascii="宋体" w:eastAsia="宋体" w:hAnsi="宋体" w:cs="宋体" w:hint="eastAsia"/>
          <w:color w:val="333333"/>
          <w:sz w:val="32"/>
          <w:szCs w:val="32"/>
        </w:rPr>
        <w:t>二</w:t>
      </w:r>
      <w:r>
        <w:rPr>
          <w:rFonts w:ascii="宋体" w:eastAsia="宋体" w:hAnsi="宋体" w:cs="宋体" w:hint="eastAsia"/>
          <w:color w:val="333333"/>
          <w:sz w:val="32"/>
          <w:szCs w:val="32"/>
        </w:rPr>
        <w:t>、部门收入总体情况表</w:t>
      </w:r>
    </w:p>
    <w:p w:rsidR="00730ABC" w:rsidRDefault="005C1F92">
      <w:pPr>
        <w:shd w:val="clear" w:color="auto" w:fill="FFFFFF"/>
        <w:adjustRightInd/>
        <w:snapToGrid/>
        <w:spacing w:after="0" w:line="500" w:lineRule="atLeast"/>
        <w:ind w:leftChars="200" w:left="440"/>
        <w:jc w:val="both"/>
        <w:rPr>
          <w:rFonts w:ascii="宋体" w:eastAsia="宋体" w:hAnsi="宋体" w:cs="宋体"/>
          <w:color w:val="333333"/>
          <w:sz w:val="32"/>
          <w:szCs w:val="32"/>
        </w:rPr>
      </w:pPr>
      <w:r>
        <w:rPr>
          <w:rFonts w:ascii="宋体" w:eastAsia="宋体" w:hAnsi="宋体" w:cs="宋体" w:hint="eastAsia"/>
          <w:color w:val="333333"/>
          <w:sz w:val="32"/>
          <w:szCs w:val="32"/>
        </w:rPr>
        <w:t>三</w:t>
      </w:r>
      <w:r>
        <w:rPr>
          <w:rFonts w:ascii="宋体" w:eastAsia="宋体" w:hAnsi="宋体" w:cs="宋体" w:hint="eastAsia"/>
          <w:color w:val="333333"/>
          <w:sz w:val="32"/>
          <w:szCs w:val="32"/>
        </w:rPr>
        <w:t>、部门支出总体情况表</w:t>
      </w:r>
    </w:p>
    <w:p w:rsidR="00730ABC" w:rsidRDefault="005C1F92">
      <w:pPr>
        <w:shd w:val="clear" w:color="auto" w:fill="FFFFFF"/>
        <w:adjustRightInd/>
        <w:snapToGrid/>
        <w:spacing w:after="0" w:line="500" w:lineRule="atLeast"/>
        <w:ind w:leftChars="200" w:left="440"/>
        <w:jc w:val="both"/>
        <w:rPr>
          <w:rFonts w:ascii="宋体" w:eastAsia="宋体" w:hAnsi="宋体" w:cs="宋体"/>
          <w:color w:val="333333"/>
          <w:sz w:val="32"/>
          <w:szCs w:val="32"/>
        </w:rPr>
      </w:pPr>
      <w:r>
        <w:rPr>
          <w:rFonts w:ascii="宋体" w:eastAsia="宋体" w:hAnsi="宋体" w:cs="宋体" w:hint="eastAsia"/>
          <w:color w:val="333333"/>
          <w:sz w:val="32"/>
          <w:szCs w:val="32"/>
        </w:rPr>
        <w:t>四</w:t>
      </w:r>
      <w:r>
        <w:rPr>
          <w:rFonts w:ascii="宋体" w:eastAsia="宋体" w:hAnsi="宋体" w:cs="宋体" w:hint="eastAsia"/>
          <w:color w:val="333333"/>
          <w:sz w:val="32"/>
          <w:szCs w:val="32"/>
        </w:rPr>
        <w:t>、财政拨款收支</w:t>
      </w:r>
      <w:r>
        <w:rPr>
          <w:rFonts w:ascii="宋体" w:eastAsia="宋体" w:hAnsi="宋体" w:cs="宋体" w:hint="eastAsia"/>
          <w:color w:val="333333"/>
          <w:sz w:val="32"/>
          <w:szCs w:val="32"/>
        </w:rPr>
        <w:t>总体</w:t>
      </w:r>
      <w:r>
        <w:rPr>
          <w:rFonts w:ascii="宋体" w:eastAsia="宋体" w:hAnsi="宋体" w:cs="宋体" w:hint="eastAsia"/>
          <w:color w:val="333333"/>
          <w:sz w:val="32"/>
          <w:szCs w:val="32"/>
        </w:rPr>
        <w:t>情况表</w:t>
      </w:r>
    </w:p>
    <w:p w:rsidR="00730ABC" w:rsidRDefault="005C1F92">
      <w:pPr>
        <w:shd w:val="clear" w:color="auto" w:fill="FFFFFF"/>
        <w:adjustRightInd/>
        <w:snapToGrid/>
        <w:spacing w:after="0" w:line="500" w:lineRule="atLeast"/>
        <w:ind w:leftChars="200" w:left="440"/>
        <w:jc w:val="both"/>
        <w:rPr>
          <w:rFonts w:ascii="宋体" w:eastAsia="宋体" w:hAnsi="宋体" w:cs="宋体"/>
          <w:color w:val="333333"/>
          <w:sz w:val="32"/>
          <w:szCs w:val="32"/>
        </w:rPr>
      </w:pPr>
      <w:r>
        <w:rPr>
          <w:rFonts w:ascii="宋体" w:eastAsia="宋体" w:hAnsi="宋体" w:cs="宋体" w:hint="eastAsia"/>
          <w:color w:val="333333"/>
          <w:sz w:val="32"/>
          <w:szCs w:val="32"/>
        </w:rPr>
        <w:t>五</w:t>
      </w:r>
      <w:r>
        <w:rPr>
          <w:rFonts w:ascii="宋体" w:eastAsia="宋体" w:hAnsi="宋体" w:cs="宋体" w:hint="eastAsia"/>
          <w:color w:val="333333"/>
          <w:sz w:val="32"/>
          <w:szCs w:val="32"/>
        </w:rPr>
        <w:t>、一般公共预算支出情况表</w:t>
      </w:r>
    </w:p>
    <w:p w:rsidR="00730ABC" w:rsidRDefault="005C1F92">
      <w:pPr>
        <w:shd w:val="clear" w:color="auto" w:fill="FFFFFF"/>
        <w:adjustRightInd/>
        <w:snapToGrid/>
        <w:spacing w:after="0" w:line="500" w:lineRule="atLeast"/>
        <w:ind w:leftChars="200" w:left="440"/>
        <w:jc w:val="both"/>
        <w:rPr>
          <w:rFonts w:ascii="宋体" w:eastAsia="宋体" w:hAnsi="宋体" w:cs="宋体"/>
          <w:color w:val="333333"/>
          <w:sz w:val="32"/>
          <w:szCs w:val="32"/>
        </w:rPr>
      </w:pPr>
      <w:r>
        <w:rPr>
          <w:rFonts w:ascii="宋体" w:eastAsia="宋体" w:hAnsi="宋体" w:cs="宋体" w:hint="eastAsia"/>
          <w:color w:val="333333"/>
          <w:sz w:val="32"/>
          <w:szCs w:val="32"/>
        </w:rPr>
        <w:t>六</w:t>
      </w:r>
      <w:r>
        <w:rPr>
          <w:rFonts w:ascii="宋体" w:eastAsia="宋体" w:hAnsi="宋体" w:cs="宋体" w:hint="eastAsia"/>
          <w:color w:val="333333"/>
          <w:sz w:val="32"/>
          <w:szCs w:val="32"/>
        </w:rPr>
        <w:t>、一般公共预算基本支出情况表</w:t>
      </w:r>
    </w:p>
    <w:p w:rsidR="00730ABC" w:rsidRDefault="005C1F92">
      <w:pPr>
        <w:shd w:val="clear" w:color="auto" w:fill="FFFFFF"/>
        <w:adjustRightInd/>
        <w:snapToGrid/>
        <w:spacing w:after="0" w:line="500" w:lineRule="atLeast"/>
        <w:ind w:leftChars="200" w:left="440"/>
        <w:jc w:val="both"/>
        <w:rPr>
          <w:rFonts w:ascii="宋体" w:eastAsia="宋体" w:hAnsi="宋体" w:cs="宋体"/>
          <w:color w:val="333333"/>
          <w:sz w:val="32"/>
          <w:szCs w:val="32"/>
        </w:rPr>
      </w:pPr>
      <w:r>
        <w:rPr>
          <w:rFonts w:ascii="宋体" w:eastAsia="宋体" w:hAnsi="宋体" w:cs="宋体" w:hint="eastAsia"/>
          <w:color w:val="333333"/>
          <w:sz w:val="32"/>
          <w:szCs w:val="32"/>
        </w:rPr>
        <w:t>七</w:t>
      </w:r>
      <w:r>
        <w:rPr>
          <w:rFonts w:ascii="宋体" w:eastAsia="宋体" w:hAnsi="宋体" w:cs="宋体" w:hint="eastAsia"/>
          <w:color w:val="333333"/>
          <w:sz w:val="32"/>
          <w:szCs w:val="32"/>
        </w:rPr>
        <w:t>、政府性基金预算支出情况表</w:t>
      </w:r>
    </w:p>
    <w:p w:rsidR="00730ABC" w:rsidRDefault="005C1F92">
      <w:pPr>
        <w:shd w:val="clear" w:color="auto" w:fill="FFFFFF"/>
        <w:adjustRightInd/>
        <w:snapToGrid/>
        <w:spacing w:after="0" w:line="500" w:lineRule="atLeast"/>
        <w:ind w:leftChars="200" w:left="440"/>
        <w:jc w:val="both"/>
        <w:rPr>
          <w:rFonts w:ascii="宋体" w:eastAsia="宋体" w:hAnsi="宋体" w:cs="宋体"/>
          <w:color w:val="333333"/>
          <w:sz w:val="32"/>
          <w:szCs w:val="32"/>
        </w:rPr>
      </w:pPr>
      <w:r>
        <w:rPr>
          <w:rFonts w:ascii="宋体" w:eastAsia="宋体" w:hAnsi="宋体" w:cs="宋体" w:hint="eastAsia"/>
          <w:color w:val="333333"/>
          <w:sz w:val="32"/>
          <w:szCs w:val="32"/>
        </w:rPr>
        <w:t>八</w:t>
      </w:r>
      <w:r>
        <w:rPr>
          <w:rFonts w:ascii="宋体" w:eastAsia="宋体" w:hAnsi="宋体" w:cs="宋体" w:hint="eastAsia"/>
          <w:color w:val="333333"/>
          <w:sz w:val="32"/>
          <w:szCs w:val="32"/>
        </w:rPr>
        <w:t>、一般公共预算“三公”经费支出情况表</w:t>
      </w:r>
    </w:p>
    <w:p w:rsidR="00730ABC" w:rsidRDefault="00730ABC">
      <w:pPr>
        <w:shd w:val="clear" w:color="auto" w:fill="FFFFFF"/>
        <w:adjustRightInd/>
        <w:snapToGrid/>
        <w:spacing w:after="0" w:line="500" w:lineRule="atLeast"/>
        <w:ind w:leftChars="200" w:left="440"/>
        <w:jc w:val="both"/>
        <w:rPr>
          <w:rFonts w:ascii="宋体" w:eastAsia="宋体" w:hAnsi="宋体" w:cs="宋体"/>
          <w:color w:val="333333"/>
          <w:sz w:val="32"/>
          <w:szCs w:val="32"/>
        </w:rPr>
      </w:pPr>
    </w:p>
    <w:p w:rsidR="00730ABC" w:rsidRDefault="00730ABC">
      <w:pPr>
        <w:shd w:val="clear" w:color="auto" w:fill="FFFFFF"/>
        <w:adjustRightInd/>
        <w:snapToGrid/>
        <w:spacing w:after="0" w:line="500" w:lineRule="atLeast"/>
        <w:ind w:leftChars="200" w:left="440"/>
        <w:jc w:val="both"/>
        <w:rPr>
          <w:rFonts w:ascii="宋体" w:eastAsia="宋体" w:hAnsi="宋体" w:cs="宋体"/>
          <w:color w:val="333333"/>
          <w:sz w:val="32"/>
          <w:szCs w:val="32"/>
        </w:rPr>
      </w:pPr>
    </w:p>
    <w:p w:rsidR="00730ABC" w:rsidRDefault="00730ABC">
      <w:pPr>
        <w:shd w:val="clear" w:color="auto" w:fill="FFFFFF"/>
        <w:adjustRightInd/>
        <w:snapToGrid/>
        <w:spacing w:after="0" w:line="500" w:lineRule="atLeast"/>
        <w:ind w:leftChars="200" w:left="440"/>
        <w:jc w:val="both"/>
        <w:rPr>
          <w:rFonts w:ascii="宋体" w:eastAsia="宋体" w:hAnsi="宋体" w:cs="宋体"/>
          <w:color w:val="333333"/>
          <w:sz w:val="32"/>
          <w:szCs w:val="32"/>
        </w:rPr>
      </w:pPr>
    </w:p>
    <w:p w:rsidR="00730ABC" w:rsidRDefault="00730ABC">
      <w:pPr>
        <w:shd w:val="clear" w:color="auto" w:fill="FFFFFF"/>
        <w:adjustRightInd/>
        <w:snapToGrid/>
        <w:spacing w:after="0" w:line="500" w:lineRule="atLeast"/>
        <w:ind w:leftChars="200" w:left="440"/>
        <w:jc w:val="both"/>
        <w:rPr>
          <w:rFonts w:ascii="宋体" w:eastAsia="宋体" w:hAnsi="宋体" w:cs="宋体"/>
          <w:color w:val="333333"/>
          <w:sz w:val="32"/>
          <w:szCs w:val="32"/>
        </w:rPr>
      </w:pPr>
    </w:p>
    <w:p w:rsidR="00730ABC" w:rsidRDefault="00730ABC">
      <w:pPr>
        <w:shd w:val="clear" w:color="auto" w:fill="FFFFFF"/>
        <w:adjustRightInd/>
        <w:snapToGrid/>
        <w:spacing w:after="0" w:line="640" w:lineRule="atLeast"/>
        <w:ind w:leftChars="200" w:left="440"/>
        <w:jc w:val="both"/>
        <w:rPr>
          <w:rFonts w:ascii="微软雅黑" w:hAnsi="微软雅黑" w:cs="宋体"/>
          <w:color w:val="333333"/>
          <w:sz w:val="32"/>
          <w:szCs w:val="32"/>
        </w:rPr>
      </w:pPr>
    </w:p>
    <w:p w:rsidR="00730ABC" w:rsidRDefault="005C1F92">
      <w:pPr>
        <w:shd w:val="clear" w:color="auto" w:fill="FFFFFF"/>
        <w:adjustRightInd/>
        <w:snapToGrid/>
        <w:spacing w:after="0" w:line="450" w:lineRule="atLeast"/>
        <w:jc w:val="center"/>
        <w:rPr>
          <w:rFonts w:ascii="宋体" w:eastAsia="宋体" w:hAnsi="宋体" w:cs="宋体"/>
          <w:color w:val="333333"/>
          <w:sz w:val="24"/>
          <w:szCs w:val="24"/>
        </w:rPr>
      </w:pPr>
      <w:r>
        <w:rPr>
          <w:rFonts w:ascii="宋体" w:eastAsia="宋体" w:hAnsi="宋体" w:cs="宋体" w:hint="eastAsia"/>
          <w:color w:val="333333"/>
          <w:sz w:val="28"/>
          <w:szCs w:val="28"/>
        </w:rPr>
        <w:t> </w:t>
      </w:r>
    </w:p>
    <w:p w:rsidR="00730ABC" w:rsidRDefault="005C1F92">
      <w:pPr>
        <w:shd w:val="clear" w:color="auto" w:fill="FFFFFF"/>
        <w:adjustRightInd/>
        <w:snapToGrid/>
        <w:spacing w:after="0" w:line="450" w:lineRule="atLeast"/>
        <w:jc w:val="center"/>
        <w:rPr>
          <w:rFonts w:ascii="宋体" w:eastAsia="宋体" w:hAnsi="宋体" w:cs="宋体"/>
          <w:b/>
          <w:bCs/>
          <w:color w:val="333333"/>
          <w:sz w:val="36"/>
          <w:szCs w:val="36"/>
        </w:rPr>
      </w:pPr>
      <w:r>
        <w:rPr>
          <w:rFonts w:ascii="宋体" w:eastAsia="宋体" w:hAnsi="宋体" w:cs="宋体" w:hint="eastAsia"/>
          <w:b/>
          <w:bCs/>
          <w:color w:val="333333"/>
          <w:sz w:val="36"/>
          <w:szCs w:val="36"/>
        </w:rPr>
        <w:lastRenderedPageBreak/>
        <w:t>第一部分</w:t>
      </w:r>
    </w:p>
    <w:p w:rsidR="00730ABC" w:rsidRDefault="005C1F92">
      <w:pPr>
        <w:shd w:val="clear" w:color="auto" w:fill="FFFFFF"/>
        <w:adjustRightInd/>
        <w:snapToGrid/>
        <w:spacing w:after="0" w:line="450" w:lineRule="atLeast"/>
        <w:jc w:val="center"/>
        <w:rPr>
          <w:rFonts w:ascii="宋体" w:eastAsia="宋体" w:hAnsi="宋体" w:cs="宋体"/>
          <w:b/>
          <w:bCs/>
          <w:color w:val="333333"/>
          <w:sz w:val="24"/>
          <w:szCs w:val="24"/>
        </w:rPr>
      </w:pPr>
      <w:r>
        <w:rPr>
          <w:rFonts w:ascii="宋体" w:eastAsia="宋体" w:hAnsi="宋体" w:cs="宋体" w:hint="eastAsia"/>
          <w:b/>
          <w:bCs/>
          <w:color w:val="333333"/>
          <w:sz w:val="28"/>
          <w:szCs w:val="28"/>
        </w:rPr>
        <w:t>内乡县市场发展服务中心</w:t>
      </w:r>
      <w:r>
        <w:rPr>
          <w:rFonts w:ascii="宋体" w:eastAsia="宋体" w:hAnsi="宋体" w:cs="宋体" w:hint="eastAsia"/>
          <w:b/>
          <w:bCs/>
          <w:color w:val="333333"/>
          <w:sz w:val="28"/>
          <w:szCs w:val="28"/>
        </w:rPr>
        <w:t>概况</w:t>
      </w:r>
    </w:p>
    <w:p w:rsidR="00730ABC" w:rsidRDefault="005C1F92">
      <w:pPr>
        <w:numPr>
          <w:ilvl w:val="0"/>
          <w:numId w:val="1"/>
        </w:numPr>
        <w:shd w:val="clear" w:color="auto" w:fill="FFFFFF"/>
        <w:adjustRightInd/>
        <w:snapToGrid/>
        <w:spacing w:after="0" w:line="540" w:lineRule="atLeast"/>
        <w:ind w:firstLine="640"/>
        <w:jc w:val="both"/>
        <w:rPr>
          <w:rFonts w:ascii="宋体" w:eastAsia="宋体" w:hAnsi="宋体" w:cs="宋体"/>
          <w:b/>
          <w:bCs/>
          <w:color w:val="333333"/>
          <w:sz w:val="28"/>
          <w:szCs w:val="28"/>
        </w:rPr>
      </w:pPr>
      <w:r>
        <w:rPr>
          <w:rFonts w:ascii="宋体" w:eastAsia="宋体" w:hAnsi="宋体" w:cs="宋体" w:hint="eastAsia"/>
          <w:b/>
          <w:bCs/>
          <w:color w:val="333333"/>
          <w:sz w:val="28"/>
          <w:szCs w:val="28"/>
        </w:rPr>
        <w:t>内乡县市场发展服务中心</w:t>
      </w:r>
      <w:r>
        <w:rPr>
          <w:rFonts w:ascii="宋体" w:eastAsia="宋体" w:hAnsi="宋体" w:cs="宋体" w:hint="eastAsia"/>
          <w:b/>
          <w:bCs/>
          <w:color w:val="333333"/>
          <w:sz w:val="28"/>
          <w:szCs w:val="28"/>
        </w:rPr>
        <w:t>主要职责</w:t>
      </w:r>
    </w:p>
    <w:p w:rsidR="00730ABC" w:rsidRDefault="005C1F92">
      <w:pPr>
        <w:numPr>
          <w:ilvl w:val="0"/>
          <w:numId w:val="2"/>
        </w:numPr>
        <w:shd w:val="clear" w:color="auto" w:fill="FFFFFF"/>
        <w:adjustRightInd/>
        <w:snapToGrid/>
        <w:spacing w:after="0" w:line="540" w:lineRule="atLeast"/>
        <w:ind w:leftChars="300" w:left="660"/>
        <w:jc w:val="both"/>
        <w:rPr>
          <w:rFonts w:ascii="宋体" w:eastAsia="宋体" w:hAnsi="宋体" w:cs="宋体"/>
          <w:color w:val="333333"/>
          <w:sz w:val="24"/>
          <w:szCs w:val="24"/>
        </w:rPr>
      </w:pPr>
      <w:r>
        <w:rPr>
          <w:rFonts w:ascii="宋体" w:eastAsia="宋体" w:hAnsi="宋体" w:cs="宋体" w:hint="eastAsia"/>
          <w:color w:val="333333"/>
          <w:sz w:val="28"/>
          <w:szCs w:val="28"/>
        </w:rPr>
        <w:t>主要职能是为市场发展建设提供管理服务。</w:t>
      </w:r>
    </w:p>
    <w:p w:rsidR="00730ABC" w:rsidRDefault="005C1F92">
      <w:pPr>
        <w:numPr>
          <w:ilvl w:val="0"/>
          <w:numId w:val="2"/>
        </w:numPr>
        <w:shd w:val="clear" w:color="auto" w:fill="FFFFFF"/>
        <w:adjustRightInd/>
        <w:snapToGrid/>
        <w:spacing w:after="0" w:line="540" w:lineRule="atLeast"/>
        <w:ind w:leftChars="300" w:left="660"/>
        <w:jc w:val="both"/>
        <w:rPr>
          <w:rFonts w:ascii="宋体" w:eastAsia="宋体" w:hAnsi="宋体" w:cs="宋体"/>
          <w:color w:val="333333"/>
          <w:sz w:val="24"/>
          <w:szCs w:val="24"/>
        </w:rPr>
      </w:pPr>
      <w:r>
        <w:rPr>
          <w:rFonts w:ascii="宋体" w:eastAsia="宋体" w:hAnsi="宋体" w:cs="宋体" w:hint="eastAsia"/>
          <w:color w:val="333333"/>
          <w:sz w:val="28"/>
          <w:szCs w:val="28"/>
        </w:rPr>
        <w:t>市场体系建设规划</w:t>
      </w:r>
      <w:r>
        <w:rPr>
          <w:rFonts w:ascii="宋体" w:eastAsia="宋体" w:hAnsi="宋体" w:cs="宋体" w:hint="eastAsia"/>
          <w:color w:val="333333"/>
          <w:sz w:val="28"/>
          <w:szCs w:val="28"/>
        </w:rPr>
        <w:t> </w:t>
      </w:r>
    </w:p>
    <w:p w:rsidR="00730ABC" w:rsidRDefault="005C1F92">
      <w:pPr>
        <w:numPr>
          <w:ilvl w:val="0"/>
          <w:numId w:val="2"/>
        </w:numPr>
        <w:shd w:val="clear" w:color="auto" w:fill="FFFFFF"/>
        <w:adjustRightInd/>
        <w:snapToGrid/>
        <w:spacing w:after="0" w:line="540" w:lineRule="atLeast"/>
        <w:ind w:leftChars="300" w:left="660"/>
        <w:jc w:val="both"/>
        <w:rPr>
          <w:rFonts w:ascii="宋体" w:eastAsia="宋体" w:hAnsi="宋体" w:cs="宋体"/>
          <w:color w:val="333333"/>
          <w:sz w:val="24"/>
          <w:szCs w:val="24"/>
        </w:rPr>
      </w:pPr>
      <w:r>
        <w:rPr>
          <w:rFonts w:ascii="宋体" w:eastAsia="宋体" w:hAnsi="宋体" w:cs="宋体" w:hint="eastAsia"/>
          <w:color w:val="333333"/>
          <w:sz w:val="28"/>
          <w:szCs w:val="28"/>
        </w:rPr>
        <w:t>新建市可行性报告进行论证</w:t>
      </w:r>
      <w:r>
        <w:rPr>
          <w:rFonts w:ascii="宋体" w:eastAsia="宋体" w:hAnsi="宋体" w:cs="宋体" w:hint="eastAsia"/>
          <w:color w:val="333333"/>
          <w:sz w:val="28"/>
          <w:szCs w:val="28"/>
        </w:rPr>
        <w:t> </w:t>
      </w:r>
    </w:p>
    <w:p w:rsidR="00730ABC" w:rsidRDefault="005C1F92">
      <w:pPr>
        <w:numPr>
          <w:ilvl w:val="0"/>
          <w:numId w:val="2"/>
        </w:numPr>
        <w:shd w:val="clear" w:color="auto" w:fill="FFFFFF"/>
        <w:adjustRightInd/>
        <w:snapToGrid/>
        <w:spacing w:after="0" w:line="540" w:lineRule="atLeast"/>
        <w:ind w:leftChars="300" w:left="660"/>
        <w:jc w:val="both"/>
        <w:rPr>
          <w:rFonts w:ascii="宋体" w:eastAsia="宋体" w:hAnsi="宋体" w:cs="宋体"/>
          <w:color w:val="333333"/>
          <w:sz w:val="24"/>
          <w:szCs w:val="24"/>
        </w:rPr>
      </w:pPr>
      <w:r>
        <w:rPr>
          <w:rFonts w:ascii="宋体" w:eastAsia="宋体" w:hAnsi="宋体" w:cs="宋体" w:hint="eastAsia"/>
          <w:color w:val="333333"/>
          <w:sz w:val="28"/>
          <w:szCs w:val="28"/>
        </w:rPr>
        <w:t>市场物业的经营管理和设施维修、改造及资产管理</w:t>
      </w:r>
      <w:r>
        <w:rPr>
          <w:rFonts w:ascii="宋体" w:eastAsia="宋体" w:hAnsi="宋体" w:cs="宋体" w:hint="eastAsia"/>
          <w:color w:val="333333"/>
          <w:sz w:val="28"/>
          <w:szCs w:val="28"/>
        </w:rPr>
        <w:t> </w:t>
      </w:r>
    </w:p>
    <w:p w:rsidR="00730ABC" w:rsidRDefault="005C1F92">
      <w:pPr>
        <w:numPr>
          <w:ilvl w:val="0"/>
          <w:numId w:val="2"/>
        </w:numPr>
        <w:shd w:val="clear" w:color="auto" w:fill="FFFFFF"/>
        <w:adjustRightInd/>
        <w:snapToGrid/>
        <w:spacing w:after="0" w:line="540" w:lineRule="atLeast"/>
        <w:ind w:leftChars="300" w:left="660"/>
        <w:jc w:val="both"/>
        <w:rPr>
          <w:rFonts w:ascii="宋体" w:eastAsia="宋体" w:hAnsi="宋体" w:cs="宋体"/>
          <w:color w:val="333333"/>
          <w:sz w:val="24"/>
          <w:szCs w:val="24"/>
        </w:rPr>
      </w:pPr>
      <w:r>
        <w:rPr>
          <w:rFonts w:ascii="宋体" w:eastAsia="宋体" w:hAnsi="宋体" w:cs="宋体" w:hint="eastAsia"/>
          <w:color w:val="333333"/>
          <w:sz w:val="28"/>
          <w:szCs w:val="28"/>
        </w:rPr>
        <w:t>市场资源开发与市场交易</w:t>
      </w:r>
      <w:r>
        <w:rPr>
          <w:rFonts w:ascii="宋体" w:eastAsia="宋体" w:hAnsi="宋体" w:cs="宋体" w:hint="eastAsia"/>
          <w:color w:val="333333"/>
          <w:sz w:val="28"/>
          <w:szCs w:val="28"/>
        </w:rPr>
        <w:t> </w:t>
      </w:r>
    </w:p>
    <w:p w:rsidR="00730ABC" w:rsidRDefault="005C1F92">
      <w:pPr>
        <w:numPr>
          <w:ilvl w:val="0"/>
          <w:numId w:val="2"/>
        </w:numPr>
        <w:shd w:val="clear" w:color="auto" w:fill="FFFFFF"/>
        <w:adjustRightInd/>
        <w:snapToGrid/>
        <w:spacing w:after="0" w:line="540" w:lineRule="atLeast"/>
        <w:ind w:leftChars="300" w:left="660"/>
        <w:jc w:val="both"/>
        <w:rPr>
          <w:rFonts w:ascii="宋体" w:eastAsia="宋体" w:hAnsi="宋体" w:cs="宋体"/>
          <w:color w:val="333333"/>
          <w:sz w:val="24"/>
          <w:szCs w:val="24"/>
        </w:rPr>
      </w:pPr>
      <w:r>
        <w:rPr>
          <w:rFonts w:ascii="宋体" w:eastAsia="宋体" w:hAnsi="宋体" w:cs="宋体" w:hint="eastAsia"/>
          <w:color w:val="333333"/>
          <w:sz w:val="28"/>
          <w:szCs w:val="28"/>
        </w:rPr>
        <w:t>为市场经营者提供经营条件和信息、储运、生活等方面的有偿服务</w:t>
      </w:r>
      <w:r>
        <w:rPr>
          <w:rFonts w:ascii="宋体" w:eastAsia="宋体" w:hAnsi="宋体" w:cs="宋体" w:hint="eastAsia"/>
          <w:color w:val="333333"/>
          <w:sz w:val="28"/>
          <w:szCs w:val="28"/>
        </w:rPr>
        <w:t> </w:t>
      </w:r>
    </w:p>
    <w:p w:rsidR="00730ABC" w:rsidRDefault="005C1F92">
      <w:pPr>
        <w:numPr>
          <w:ilvl w:val="0"/>
          <w:numId w:val="2"/>
        </w:numPr>
        <w:shd w:val="clear" w:color="auto" w:fill="FFFFFF"/>
        <w:adjustRightInd/>
        <w:snapToGrid/>
        <w:spacing w:after="0" w:line="540" w:lineRule="atLeast"/>
        <w:ind w:leftChars="300" w:left="660"/>
        <w:jc w:val="both"/>
        <w:rPr>
          <w:rFonts w:ascii="宋体" w:eastAsia="宋体" w:hAnsi="宋体" w:cs="宋体"/>
          <w:color w:val="333333"/>
          <w:sz w:val="24"/>
          <w:szCs w:val="24"/>
        </w:rPr>
      </w:pPr>
      <w:r>
        <w:rPr>
          <w:rFonts w:ascii="宋体" w:eastAsia="宋体" w:hAnsi="宋体" w:cs="宋体" w:hint="eastAsia"/>
          <w:color w:val="333333"/>
          <w:sz w:val="28"/>
          <w:szCs w:val="28"/>
        </w:rPr>
        <w:t>环境卫生消防安全，规范市场管理。</w:t>
      </w:r>
    </w:p>
    <w:p w:rsidR="00730ABC" w:rsidRDefault="00730ABC">
      <w:pPr>
        <w:shd w:val="clear" w:color="auto" w:fill="FFFFFF"/>
        <w:adjustRightInd/>
        <w:snapToGrid/>
        <w:spacing w:after="0" w:line="540" w:lineRule="atLeast"/>
        <w:jc w:val="both"/>
        <w:rPr>
          <w:rFonts w:ascii="宋体" w:eastAsia="宋体" w:hAnsi="宋体" w:cs="宋体"/>
          <w:color w:val="333333"/>
          <w:sz w:val="24"/>
          <w:szCs w:val="24"/>
        </w:rPr>
      </w:pPr>
    </w:p>
    <w:p w:rsidR="00730ABC" w:rsidRDefault="005C1F92">
      <w:pPr>
        <w:numPr>
          <w:ilvl w:val="0"/>
          <w:numId w:val="1"/>
        </w:numPr>
        <w:shd w:val="clear" w:color="auto" w:fill="FFFFFF"/>
        <w:adjustRightInd/>
        <w:snapToGrid/>
        <w:spacing w:after="0" w:line="560" w:lineRule="exact"/>
        <w:ind w:firstLine="640"/>
        <w:jc w:val="both"/>
        <w:rPr>
          <w:rFonts w:ascii="宋体" w:eastAsia="宋体" w:hAnsi="宋体" w:cs="宋体"/>
          <w:b/>
          <w:bCs/>
          <w:color w:val="333333"/>
          <w:sz w:val="28"/>
          <w:szCs w:val="28"/>
        </w:rPr>
      </w:pPr>
      <w:r>
        <w:rPr>
          <w:rFonts w:ascii="宋体" w:eastAsia="宋体" w:hAnsi="宋体" w:cs="宋体" w:hint="eastAsia"/>
          <w:b/>
          <w:bCs/>
          <w:color w:val="333333"/>
          <w:sz w:val="28"/>
          <w:szCs w:val="28"/>
        </w:rPr>
        <w:t>内乡县市场发展服务中心机构设置及部门</w:t>
      </w:r>
      <w:r>
        <w:rPr>
          <w:rFonts w:ascii="宋体" w:eastAsia="宋体" w:hAnsi="宋体" w:cs="宋体" w:hint="eastAsia"/>
          <w:b/>
          <w:bCs/>
          <w:color w:val="333333"/>
          <w:sz w:val="28"/>
          <w:szCs w:val="28"/>
        </w:rPr>
        <w:t>预算单位构成</w:t>
      </w:r>
    </w:p>
    <w:p w:rsidR="00730ABC" w:rsidRDefault="005C1F92">
      <w:pPr>
        <w:numPr>
          <w:ilvl w:val="0"/>
          <w:numId w:val="3"/>
        </w:numPr>
        <w:shd w:val="clear" w:color="auto" w:fill="FFFFFF"/>
        <w:adjustRightInd/>
        <w:snapToGrid/>
        <w:spacing w:after="0" w:line="560" w:lineRule="exact"/>
        <w:ind w:left="640"/>
        <w:jc w:val="both"/>
        <w:rPr>
          <w:rFonts w:ascii="宋体" w:eastAsia="宋体" w:hAnsi="宋体" w:cs="宋体"/>
          <w:color w:val="333333"/>
          <w:sz w:val="28"/>
          <w:szCs w:val="28"/>
        </w:rPr>
      </w:pPr>
      <w:r>
        <w:rPr>
          <w:rFonts w:ascii="宋体" w:eastAsia="宋体" w:hAnsi="宋体" w:cs="宋体" w:hint="eastAsia"/>
          <w:color w:val="333333"/>
          <w:sz w:val="28"/>
          <w:szCs w:val="28"/>
        </w:rPr>
        <w:t>机构设置</w:t>
      </w:r>
    </w:p>
    <w:p w:rsidR="00730ABC" w:rsidRDefault="005C1F92">
      <w:pPr>
        <w:shd w:val="clear" w:color="auto" w:fill="FFFFFF"/>
        <w:adjustRightInd/>
        <w:snapToGrid/>
        <w:spacing w:after="0" w:line="560" w:lineRule="exact"/>
        <w:ind w:leftChars="300" w:left="660" w:firstLineChars="200" w:firstLine="560"/>
        <w:jc w:val="both"/>
        <w:rPr>
          <w:rFonts w:ascii="宋体" w:eastAsia="宋体" w:hAnsi="宋体" w:cs="宋体"/>
          <w:color w:val="333333"/>
          <w:sz w:val="28"/>
          <w:szCs w:val="28"/>
        </w:rPr>
      </w:pPr>
      <w:r>
        <w:rPr>
          <w:rFonts w:ascii="宋体" w:eastAsia="宋体" w:hAnsi="宋体" w:cs="宋体" w:hint="eastAsia"/>
          <w:color w:val="333333"/>
          <w:sz w:val="28"/>
          <w:szCs w:val="28"/>
        </w:rPr>
        <w:t>根据《中共南阳市委办公室南阳市人民政府办公室关于印发</w:t>
      </w:r>
      <w:r>
        <w:rPr>
          <w:rFonts w:ascii="宋体" w:eastAsia="宋体" w:hAnsi="宋体" w:cs="宋体" w:hint="eastAsia"/>
          <w:color w:val="333333"/>
          <w:sz w:val="28"/>
          <w:szCs w:val="28"/>
        </w:rPr>
        <w:t>&lt;</w:t>
      </w:r>
      <w:r>
        <w:rPr>
          <w:rFonts w:ascii="宋体" w:eastAsia="宋体" w:hAnsi="宋体" w:cs="宋体" w:hint="eastAsia"/>
          <w:color w:val="333333"/>
          <w:sz w:val="28"/>
          <w:szCs w:val="28"/>
        </w:rPr>
        <w:t>南阳市内乡县市场发展服务中心职能配置、内设机构和人员编制规定</w:t>
      </w:r>
      <w:r>
        <w:rPr>
          <w:rFonts w:ascii="宋体" w:eastAsia="宋体" w:hAnsi="宋体" w:cs="宋体" w:hint="eastAsia"/>
          <w:color w:val="333333"/>
          <w:sz w:val="28"/>
          <w:szCs w:val="28"/>
        </w:rPr>
        <w:t>&gt;</w:t>
      </w:r>
      <w:r>
        <w:rPr>
          <w:rFonts w:ascii="宋体" w:eastAsia="宋体" w:hAnsi="宋体" w:cs="宋体" w:hint="eastAsia"/>
          <w:color w:val="333333"/>
          <w:sz w:val="28"/>
          <w:szCs w:val="28"/>
        </w:rPr>
        <w:t>的通知》的规定，南阳市内乡县市场发展服务中心设五个科室，包括：办公室、财务股、人事股、市场管理办公室、市场开发办公室。</w:t>
      </w:r>
    </w:p>
    <w:p w:rsidR="00730ABC" w:rsidRDefault="005C1F92">
      <w:pPr>
        <w:numPr>
          <w:ilvl w:val="0"/>
          <w:numId w:val="3"/>
        </w:numPr>
        <w:shd w:val="clear" w:color="auto" w:fill="FFFFFF"/>
        <w:adjustRightInd/>
        <w:snapToGrid/>
        <w:spacing w:after="0" w:line="560" w:lineRule="exact"/>
        <w:ind w:left="640"/>
        <w:jc w:val="both"/>
        <w:rPr>
          <w:rFonts w:ascii="宋体" w:eastAsia="宋体" w:hAnsi="宋体" w:cs="宋体"/>
          <w:color w:val="333333"/>
          <w:sz w:val="28"/>
          <w:szCs w:val="28"/>
        </w:rPr>
      </w:pPr>
      <w:r>
        <w:rPr>
          <w:rFonts w:ascii="宋体" w:eastAsia="宋体" w:hAnsi="宋体" w:cs="宋体" w:hint="eastAsia"/>
          <w:color w:val="333333"/>
          <w:sz w:val="28"/>
          <w:szCs w:val="28"/>
        </w:rPr>
        <w:t>部门预算单位构成</w:t>
      </w:r>
    </w:p>
    <w:p w:rsidR="00730ABC" w:rsidRDefault="005C1F92">
      <w:pPr>
        <w:shd w:val="clear" w:color="auto" w:fill="FFFFFF"/>
        <w:adjustRightInd/>
        <w:snapToGrid/>
        <w:spacing w:after="0" w:line="560" w:lineRule="exact"/>
        <w:ind w:leftChars="200" w:left="440" w:firstLine="561"/>
        <w:jc w:val="both"/>
        <w:rPr>
          <w:rFonts w:ascii="宋体" w:eastAsia="宋体" w:hAnsi="宋体" w:cs="宋体"/>
          <w:color w:val="333333"/>
          <w:sz w:val="28"/>
          <w:szCs w:val="28"/>
        </w:rPr>
      </w:pPr>
      <w:r>
        <w:rPr>
          <w:rFonts w:ascii="宋体" w:eastAsia="宋体" w:hAnsi="宋体" w:cs="宋体" w:hint="eastAsia"/>
          <w:color w:val="333333"/>
          <w:sz w:val="28"/>
          <w:szCs w:val="28"/>
        </w:rPr>
        <w:t>内乡县市场发展服务中心部门预算包括局机关本级预算和所属单位预算。</w:t>
      </w:r>
    </w:p>
    <w:p w:rsidR="00730ABC" w:rsidRDefault="005C1F92">
      <w:pPr>
        <w:shd w:val="clear" w:color="auto" w:fill="FFFFFF"/>
        <w:adjustRightInd/>
        <w:snapToGrid/>
        <w:spacing w:after="0" w:line="560" w:lineRule="exact"/>
        <w:ind w:leftChars="300" w:left="660"/>
        <w:jc w:val="both"/>
        <w:rPr>
          <w:rFonts w:ascii="宋体" w:eastAsia="宋体" w:hAnsi="宋体" w:cs="宋体"/>
          <w:color w:val="333333"/>
          <w:sz w:val="28"/>
          <w:szCs w:val="28"/>
        </w:rPr>
      </w:pPr>
      <w:r>
        <w:rPr>
          <w:rFonts w:ascii="宋体" w:eastAsia="宋体" w:hAnsi="宋体" w:cs="宋体" w:hint="eastAsia"/>
          <w:color w:val="333333"/>
          <w:sz w:val="28"/>
          <w:szCs w:val="28"/>
        </w:rPr>
        <w:t>1.</w:t>
      </w:r>
      <w:r>
        <w:rPr>
          <w:rFonts w:ascii="宋体" w:eastAsia="宋体" w:hAnsi="宋体" w:cs="宋体" w:hint="eastAsia"/>
          <w:color w:val="333333"/>
          <w:sz w:val="28"/>
          <w:szCs w:val="28"/>
        </w:rPr>
        <w:t>内乡县市场发展服务中心机关本级</w:t>
      </w:r>
    </w:p>
    <w:p w:rsidR="00730ABC" w:rsidRDefault="005C1F92">
      <w:pPr>
        <w:shd w:val="clear" w:color="auto" w:fill="FFFFFF"/>
        <w:adjustRightInd/>
        <w:snapToGrid/>
        <w:spacing w:after="0" w:line="560" w:lineRule="exact"/>
        <w:jc w:val="both"/>
        <w:rPr>
          <w:rFonts w:ascii="宋体" w:eastAsia="宋体" w:hAnsi="宋体" w:cs="宋体"/>
          <w:color w:val="333333"/>
          <w:sz w:val="28"/>
          <w:szCs w:val="28"/>
        </w:rPr>
      </w:pPr>
      <w:r>
        <w:rPr>
          <w:rFonts w:ascii="宋体" w:eastAsia="宋体" w:hAnsi="宋体" w:cs="宋体" w:hint="eastAsia"/>
          <w:color w:val="333333"/>
          <w:sz w:val="28"/>
          <w:szCs w:val="28"/>
        </w:rPr>
        <w:t>     </w:t>
      </w:r>
    </w:p>
    <w:p w:rsidR="00730ABC" w:rsidRDefault="00730ABC">
      <w:pPr>
        <w:shd w:val="clear" w:color="auto" w:fill="FFFFFF"/>
        <w:adjustRightInd/>
        <w:snapToGrid/>
        <w:spacing w:after="0" w:line="560" w:lineRule="exact"/>
        <w:jc w:val="both"/>
        <w:rPr>
          <w:rFonts w:ascii="宋体" w:eastAsia="宋体" w:hAnsi="宋体" w:cs="宋体"/>
          <w:color w:val="333333"/>
          <w:sz w:val="28"/>
          <w:szCs w:val="28"/>
        </w:rPr>
      </w:pPr>
    </w:p>
    <w:p w:rsidR="00730ABC" w:rsidRDefault="00730ABC">
      <w:pPr>
        <w:shd w:val="clear" w:color="auto" w:fill="FFFFFF"/>
        <w:adjustRightInd/>
        <w:snapToGrid/>
        <w:spacing w:after="0" w:line="560" w:lineRule="exact"/>
        <w:jc w:val="both"/>
        <w:rPr>
          <w:rFonts w:ascii="宋体" w:eastAsia="宋体" w:hAnsi="宋体" w:cs="宋体"/>
          <w:color w:val="333333"/>
          <w:sz w:val="28"/>
          <w:szCs w:val="28"/>
        </w:rPr>
      </w:pPr>
    </w:p>
    <w:p w:rsidR="00730ABC" w:rsidRDefault="00730ABC">
      <w:pPr>
        <w:shd w:val="clear" w:color="auto" w:fill="FFFFFF"/>
        <w:adjustRightInd/>
        <w:snapToGrid/>
        <w:spacing w:after="0" w:line="560" w:lineRule="exact"/>
        <w:jc w:val="both"/>
        <w:rPr>
          <w:rFonts w:ascii="宋体" w:eastAsia="宋体" w:hAnsi="宋体" w:cs="宋体"/>
          <w:color w:val="333333"/>
          <w:sz w:val="28"/>
          <w:szCs w:val="28"/>
        </w:rPr>
      </w:pPr>
    </w:p>
    <w:p w:rsidR="00730ABC" w:rsidRDefault="00730ABC">
      <w:pPr>
        <w:shd w:val="clear" w:color="auto" w:fill="FFFFFF"/>
        <w:adjustRightInd/>
        <w:snapToGrid/>
        <w:spacing w:after="0" w:line="560" w:lineRule="exact"/>
        <w:jc w:val="both"/>
        <w:rPr>
          <w:rFonts w:ascii="宋体" w:eastAsia="宋体" w:hAnsi="宋体" w:cs="宋体"/>
          <w:color w:val="333333"/>
          <w:sz w:val="28"/>
          <w:szCs w:val="28"/>
        </w:rPr>
      </w:pPr>
    </w:p>
    <w:p w:rsidR="00730ABC" w:rsidRDefault="005C1F92">
      <w:pPr>
        <w:shd w:val="clear" w:color="auto" w:fill="FFFFFF"/>
        <w:adjustRightInd/>
        <w:snapToGrid/>
        <w:spacing w:after="0" w:line="560" w:lineRule="exact"/>
        <w:jc w:val="center"/>
        <w:rPr>
          <w:rFonts w:ascii="宋体" w:eastAsia="宋体" w:hAnsi="宋体" w:cs="宋体"/>
          <w:color w:val="333333"/>
          <w:sz w:val="24"/>
          <w:szCs w:val="24"/>
        </w:rPr>
      </w:pPr>
      <w:r>
        <w:rPr>
          <w:rFonts w:ascii="宋体" w:eastAsia="宋体" w:hAnsi="宋体" w:cs="宋体" w:hint="eastAsia"/>
          <w:b/>
          <w:bCs/>
          <w:color w:val="333333"/>
          <w:sz w:val="36"/>
          <w:szCs w:val="36"/>
        </w:rPr>
        <w:t>第二部分</w:t>
      </w:r>
    </w:p>
    <w:p w:rsidR="00730ABC" w:rsidRDefault="005C1F92">
      <w:pPr>
        <w:shd w:val="clear" w:color="auto" w:fill="FFFFFF"/>
        <w:adjustRightInd/>
        <w:snapToGrid/>
        <w:spacing w:after="0" w:line="560" w:lineRule="exact"/>
        <w:jc w:val="center"/>
        <w:rPr>
          <w:rFonts w:ascii="宋体" w:eastAsia="宋体" w:hAnsi="宋体" w:cs="宋体"/>
          <w:b/>
          <w:bCs/>
          <w:color w:val="333333"/>
          <w:sz w:val="28"/>
          <w:szCs w:val="28"/>
        </w:rPr>
      </w:pPr>
      <w:r>
        <w:rPr>
          <w:rFonts w:ascii="宋体" w:eastAsia="宋体" w:hAnsi="宋体" w:cs="宋体" w:hint="eastAsia"/>
          <w:b/>
          <w:bCs/>
          <w:color w:val="333333"/>
          <w:sz w:val="28"/>
          <w:szCs w:val="28"/>
        </w:rPr>
        <w:t>内乡县市场发展服务中心</w:t>
      </w:r>
      <w:r>
        <w:rPr>
          <w:rFonts w:ascii="宋体" w:eastAsia="宋体" w:hAnsi="宋体" w:cs="宋体" w:hint="eastAsia"/>
          <w:b/>
          <w:bCs/>
          <w:color w:val="333333"/>
          <w:sz w:val="28"/>
          <w:szCs w:val="28"/>
        </w:rPr>
        <w:t>2020</w:t>
      </w:r>
      <w:r>
        <w:rPr>
          <w:rFonts w:ascii="宋体" w:eastAsia="宋体" w:hAnsi="宋体" w:cs="宋体" w:hint="eastAsia"/>
          <w:b/>
          <w:bCs/>
          <w:color w:val="333333"/>
          <w:sz w:val="28"/>
          <w:szCs w:val="28"/>
        </w:rPr>
        <w:t>年部门预算情况说明</w:t>
      </w:r>
    </w:p>
    <w:p w:rsidR="00730ABC" w:rsidRDefault="00730ABC">
      <w:pPr>
        <w:shd w:val="clear" w:color="auto" w:fill="FFFFFF"/>
        <w:adjustRightInd/>
        <w:snapToGrid/>
        <w:spacing w:after="0" w:line="560" w:lineRule="exact"/>
        <w:jc w:val="center"/>
        <w:rPr>
          <w:rFonts w:ascii="宋体" w:eastAsia="宋体" w:hAnsi="宋体" w:cs="宋体"/>
          <w:b/>
          <w:bCs/>
          <w:color w:val="333333"/>
          <w:sz w:val="28"/>
          <w:szCs w:val="28"/>
        </w:rPr>
      </w:pP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4"/>
          <w:szCs w:val="24"/>
        </w:rPr>
      </w:pPr>
      <w:r>
        <w:rPr>
          <w:rFonts w:ascii="宋体" w:eastAsia="宋体" w:hAnsi="宋体" w:cs="宋体" w:hint="eastAsia"/>
          <w:b/>
          <w:bCs/>
          <w:color w:val="333333"/>
          <w:sz w:val="28"/>
          <w:szCs w:val="28"/>
        </w:rPr>
        <w:t>一、收入支出预算总体情况说明</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4"/>
          <w:szCs w:val="24"/>
        </w:rPr>
      </w:pPr>
      <w:r>
        <w:rPr>
          <w:rFonts w:ascii="宋体" w:eastAsia="宋体" w:hAnsi="宋体" w:cs="宋体" w:hint="eastAsia"/>
          <w:color w:val="333333"/>
          <w:sz w:val="28"/>
          <w:szCs w:val="28"/>
        </w:rPr>
        <w:t>内乡县市场发展服务中心</w:t>
      </w:r>
      <w:r>
        <w:rPr>
          <w:rFonts w:ascii="宋体" w:eastAsia="宋体" w:hAnsi="宋体" w:cs="宋体" w:hint="eastAsia"/>
          <w:color w:val="333333"/>
          <w:sz w:val="28"/>
          <w:szCs w:val="28"/>
        </w:rPr>
        <w:t>2020</w:t>
      </w:r>
      <w:r>
        <w:rPr>
          <w:rFonts w:ascii="宋体" w:eastAsia="宋体" w:hAnsi="宋体" w:cs="宋体" w:hint="eastAsia"/>
          <w:color w:val="333333"/>
          <w:sz w:val="28"/>
          <w:szCs w:val="28"/>
        </w:rPr>
        <w:t>年收入总计</w:t>
      </w:r>
      <w:r>
        <w:rPr>
          <w:rFonts w:ascii="宋体" w:eastAsia="宋体" w:hAnsi="宋体" w:cs="宋体" w:hint="eastAsia"/>
          <w:color w:val="333333"/>
          <w:sz w:val="28"/>
          <w:szCs w:val="28"/>
        </w:rPr>
        <w:t>549.4</w:t>
      </w:r>
      <w:r>
        <w:rPr>
          <w:rFonts w:ascii="宋体" w:eastAsia="宋体" w:hAnsi="宋体" w:cs="宋体" w:hint="eastAsia"/>
          <w:color w:val="333333"/>
          <w:sz w:val="28"/>
          <w:szCs w:val="28"/>
        </w:rPr>
        <w:t>万元，支出</w:t>
      </w:r>
      <w:r>
        <w:rPr>
          <w:rFonts w:ascii="宋体" w:eastAsia="宋体" w:hAnsi="宋体" w:cs="宋体" w:hint="eastAsia"/>
          <w:color w:val="333333"/>
          <w:sz w:val="28"/>
          <w:szCs w:val="28"/>
        </w:rPr>
        <w:t>总</w:t>
      </w:r>
      <w:r>
        <w:rPr>
          <w:rFonts w:ascii="宋体" w:eastAsia="宋体" w:hAnsi="宋体" w:cs="宋体" w:hint="eastAsia"/>
          <w:color w:val="333333"/>
          <w:sz w:val="28"/>
          <w:szCs w:val="28"/>
        </w:rPr>
        <w:t>计</w:t>
      </w:r>
      <w:r>
        <w:rPr>
          <w:rFonts w:ascii="宋体" w:eastAsia="宋体" w:hAnsi="宋体" w:cs="宋体" w:hint="eastAsia"/>
          <w:color w:val="333333"/>
          <w:sz w:val="28"/>
          <w:szCs w:val="28"/>
        </w:rPr>
        <w:t>549.4</w:t>
      </w:r>
      <w:r>
        <w:rPr>
          <w:rFonts w:ascii="宋体" w:eastAsia="宋体" w:hAnsi="宋体" w:cs="宋体" w:hint="eastAsia"/>
          <w:color w:val="333333"/>
          <w:sz w:val="28"/>
          <w:szCs w:val="28"/>
        </w:rPr>
        <w:t>万元，</w:t>
      </w:r>
      <w:r>
        <w:rPr>
          <w:rFonts w:ascii="宋体" w:eastAsia="宋体" w:hAnsi="宋体" w:cs="宋体" w:hint="eastAsia"/>
          <w:color w:val="333333"/>
          <w:sz w:val="28"/>
          <w:szCs w:val="28"/>
        </w:rPr>
        <w:t>与上年预算相比，收入总计</w:t>
      </w:r>
      <w:r>
        <w:rPr>
          <w:rFonts w:ascii="宋体" w:eastAsia="宋体" w:hAnsi="宋体" w:cs="宋体" w:hint="eastAsia"/>
          <w:color w:val="333333"/>
          <w:sz w:val="28"/>
          <w:szCs w:val="28"/>
        </w:rPr>
        <w:t>增</w:t>
      </w:r>
      <w:r>
        <w:rPr>
          <w:rFonts w:ascii="宋体" w:eastAsia="宋体" w:hAnsi="宋体" w:cs="宋体" w:hint="eastAsia"/>
          <w:color w:val="333333"/>
          <w:sz w:val="28"/>
          <w:szCs w:val="28"/>
        </w:rPr>
        <w:t>加</w:t>
      </w:r>
      <w:r>
        <w:rPr>
          <w:rFonts w:ascii="宋体" w:eastAsia="宋体" w:hAnsi="宋体" w:cs="宋体" w:hint="eastAsia"/>
          <w:color w:val="333333"/>
          <w:sz w:val="28"/>
          <w:szCs w:val="28"/>
        </w:rPr>
        <w:t>85.1</w:t>
      </w:r>
      <w:r>
        <w:rPr>
          <w:rFonts w:ascii="宋体" w:eastAsia="宋体" w:hAnsi="宋体" w:cs="宋体" w:hint="eastAsia"/>
          <w:color w:val="333333"/>
          <w:sz w:val="28"/>
          <w:szCs w:val="28"/>
        </w:rPr>
        <w:t>万元</w:t>
      </w:r>
      <w:r>
        <w:rPr>
          <w:rFonts w:ascii="宋体" w:eastAsia="宋体" w:hAnsi="宋体" w:cs="宋体" w:hint="eastAsia"/>
          <w:color w:val="333333"/>
          <w:sz w:val="28"/>
          <w:szCs w:val="28"/>
        </w:rPr>
        <w:t>，</w:t>
      </w:r>
      <w:r>
        <w:rPr>
          <w:rFonts w:ascii="宋体" w:eastAsia="宋体" w:hAnsi="宋体" w:cs="宋体" w:hint="eastAsia"/>
          <w:color w:val="333333"/>
          <w:sz w:val="28"/>
          <w:szCs w:val="28"/>
        </w:rPr>
        <w:t>增长</w:t>
      </w:r>
      <w:r>
        <w:rPr>
          <w:rFonts w:ascii="宋体" w:eastAsia="宋体" w:hAnsi="宋体" w:cs="宋体" w:hint="eastAsia"/>
          <w:color w:val="333333"/>
          <w:sz w:val="28"/>
          <w:szCs w:val="28"/>
        </w:rPr>
        <w:t>18.33</w:t>
      </w:r>
      <w:r>
        <w:rPr>
          <w:rFonts w:ascii="宋体" w:eastAsia="宋体" w:hAnsi="宋体" w:cs="宋体" w:hint="eastAsia"/>
          <w:color w:val="333333"/>
          <w:sz w:val="28"/>
          <w:szCs w:val="28"/>
        </w:rPr>
        <w:t>%</w:t>
      </w:r>
      <w:r>
        <w:rPr>
          <w:rFonts w:ascii="宋体" w:eastAsia="宋体" w:hAnsi="宋体" w:cs="宋体" w:hint="eastAsia"/>
          <w:color w:val="333333"/>
          <w:sz w:val="28"/>
          <w:szCs w:val="28"/>
        </w:rPr>
        <w:t>。</w:t>
      </w:r>
      <w:r>
        <w:rPr>
          <w:rFonts w:ascii="宋体" w:eastAsia="宋体" w:hAnsi="宋体" w:cs="宋体" w:hint="eastAsia"/>
          <w:color w:val="333333"/>
          <w:sz w:val="28"/>
          <w:szCs w:val="28"/>
        </w:rPr>
        <w:t>支出总计</w:t>
      </w:r>
      <w:r>
        <w:rPr>
          <w:rFonts w:ascii="宋体" w:eastAsia="宋体" w:hAnsi="宋体" w:cs="宋体" w:hint="eastAsia"/>
          <w:color w:val="333333"/>
          <w:sz w:val="28"/>
          <w:szCs w:val="28"/>
        </w:rPr>
        <w:t>增</w:t>
      </w:r>
      <w:r>
        <w:rPr>
          <w:rFonts w:ascii="宋体" w:eastAsia="宋体" w:hAnsi="宋体" w:cs="宋体" w:hint="eastAsia"/>
          <w:color w:val="333333"/>
          <w:sz w:val="28"/>
          <w:szCs w:val="28"/>
        </w:rPr>
        <w:t>加</w:t>
      </w:r>
      <w:r>
        <w:rPr>
          <w:rFonts w:ascii="宋体" w:eastAsia="宋体" w:hAnsi="宋体" w:cs="宋体" w:hint="eastAsia"/>
          <w:color w:val="333333"/>
          <w:sz w:val="28"/>
          <w:szCs w:val="28"/>
        </w:rPr>
        <w:t>85.1</w:t>
      </w:r>
      <w:r>
        <w:rPr>
          <w:rFonts w:ascii="宋体" w:eastAsia="宋体" w:hAnsi="宋体" w:cs="宋体" w:hint="eastAsia"/>
          <w:color w:val="333333"/>
          <w:sz w:val="28"/>
          <w:szCs w:val="28"/>
        </w:rPr>
        <w:t>万元，增长</w:t>
      </w:r>
      <w:r>
        <w:rPr>
          <w:rFonts w:ascii="宋体" w:eastAsia="宋体" w:hAnsi="宋体" w:cs="宋体" w:hint="eastAsia"/>
          <w:color w:val="333333"/>
          <w:sz w:val="28"/>
          <w:szCs w:val="28"/>
        </w:rPr>
        <w:t>18.33</w:t>
      </w:r>
      <w:r>
        <w:rPr>
          <w:rFonts w:ascii="宋体" w:eastAsia="宋体" w:hAnsi="宋体" w:cs="宋体" w:hint="eastAsia"/>
          <w:color w:val="333333"/>
          <w:sz w:val="28"/>
          <w:szCs w:val="28"/>
        </w:rPr>
        <w:t>%</w:t>
      </w:r>
      <w:r>
        <w:rPr>
          <w:rFonts w:ascii="宋体" w:eastAsia="宋体" w:hAnsi="宋体" w:cs="宋体" w:hint="eastAsia"/>
          <w:color w:val="333333"/>
          <w:sz w:val="28"/>
          <w:szCs w:val="28"/>
        </w:rPr>
        <w:t>。</w:t>
      </w:r>
      <w:r>
        <w:rPr>
          <w:rFonts w:ascii="宋体" w:eastAsia="宋体" w:hAnsi="宋体" w:cs="宋体" w:hint="eastAsia"/>
          <w:color w:val="333333"/>
          <w:sz w:val="28"/>
          <w:szCs w:val="28"/>
        </w:rPr>
        <w:t>主要</w:t>
      </w:r>
      <w:r>
        <w:rPr>
          <w:rFonts w:ascii="宋体" w:eastAsia="宋体" w:hAnsi="宋体" w:cs="宋体" w:hint="eastAsia"/>
          <w:color w:val="333333"/>
          <w:sz w:val="28"/>
          <w:szCs w:val="28"/>
        </w:rPr>
        <w:t>原因</w:t>
      </w:r>
      <w:r>
        <w:rPr>
          <w:rFonts w:ascii="宋体" w:eastAsia="宋体" w:hAnsi="宋体" w:cs="宋体" w:hint="eastAsia"/>
          <w:color w:val="333333"/>
          <w:sz w:val="28"/>
          <w:szCs w:val="28"/>
        </w:rPr>
        <w:t>：</w:t>
      </w:r>
      <w:r>
        <w:rPr>
          <w:rFonts w:ascii="宋体" w:eastAsia="宋体" w:hAnsi="宋体" w:cs="宋体" w:hint="eastAsia"/>
          <w:color w:val="333333"/>
          <w:sz w:val="28"/>
          <w:szCs w:val="28"/>
        </w:rPr>
        <w:t>社保费用及工资上涨</w:t>
      </w:r>
      <w:r>
        <w:rPr>
          <w:rFonts w:ascii="宋体" w:eastAsia="宋体" w:hAnsi="宋体" w:cs="宋体" w:hint="eastAsia"/>
          <w:color w:val="333333"/>
          <w:sz w:val="28"/>
          <w:szCs w:val="28"/>
        </w:rPr>
        <w:t>。</w:t>
      </w:r>
    </w:p>
    <w:p w:rsidR="00730ABC" w:rsidRDefault="005C1F92">
      <w:pPr>
        <w:shd w:val="clear" w:color="auto" w:fill="FFFFFF"/>
        <w:adjustRightInd/>
        <w:snapToGrid/>
        <w:spacing w:after="0" w:line="560" w:lineRule="exact"/>
        <w:ind w:firstLine="560"/>
        <w:jc w:val="both"/>
        <w:rPr>
          <w:rFonts w:ascii="宋体" w:eastAsia="宋体" w:hAnsi="宋体" w:cs="宋体"/>
          <w:b/>
          <w:bCs/>
          <w:color w:val="333333"/>
          <w:sz w:val="24"/>
          <w:szCs w:val="24"/>
        </w:rPr>
      </w:pPr>
      <w:r>
        <w:rPr>
          <w:rFonts w:ascii="宋体" w:eastAsia="宋体" w:hAnsi="宋体" w:cs="宋体" w:hint="eastAsia"/>
          <w:b/>
          <w:bCs/>
          <w:color w:val="333333"/>
          <w:sz w:val="28"/>
          <w:szCs w:val="28"/>
        </w:rPr>
        <w:t>二、收入预算总体情况说明</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4"/>
          <w:szCs w:val="24"/>
        </w:rPr>
      </w:pPr>
      <w:r>
        <w:rPr>
          <w:rFonts w:ascii="宋体" w:eastAsia="宋体" w:hAnsi="宋体" w:cs="宋体" w:hint="eastAsia"/>
          <w:color w:val="333333"/>
          <w:sz w:val="28"/>
          <w:szCs w:val="28"/>
        </w:rPr>
        <w:t>内乡县市场发展服务中心</w:t>
      </w:r>
      <w:r>
        <w:rPr>
          <w:rFonts w:ascii="宋体" w:eastAsia="宋体" w:hAnsi="宋体" w:cs="宋体" w:hint="eastAsia"/>
          <w:color w:val="333333"/>
          <w:sz w:val="28"/>
          <w:szCs w:val="28"/>
        </w:rPr>
        <w:t>2020</w:t>
      </w:r>
      <w:r>
        <w:rPr>
          <w:rFonts w:ascii="宋体" w:eastAsia="宋体" w:hAnsi="宋体" w:cs="宋体" w:hint="eastAsia"/>
          <w:color w:val="333333"/>
          <w:sz w:val="28"/>
          <w:szCs w:val="28"/>
        </w:rPr>
        <w:t>年收入</w:t>
      </w:r>
      <w:r>
        <w:rPr>
          <w:rFonts w:ascii="宋体" w:eastAsia="宋体" w:hAnsi="宋体" w:cs="宋体" w:hint="eastAsia"/>
          <w:color w:val="333333"/>
          <w:sz w:val="28"/>
          <w:szCs w:val="28"/>
        </w:rPr>
        <w:t>合</w:t>
      </w:r>
      <w:r>
        <w:rPr>
          <w:rFonts w:ascii="宋体" w:eastAsia="宋体" w:hAnsi="宋体" w:cs="宋体" w:hint="eastAsia"/>
          <w:color w:val="333333"/>
          <w:sz w:val="28"/>
          <w:szCs w:val="28"/>
        </w:rPr>
        <w:t>计</w:t>
      </w:r>
      <w:r>
        <w:rPr>
          <w:rFonts w:ascii="宋体" w:eastAsia="宋体" w:hAnsi="宋体" w:cs="宋体" w:hint="eastAsia"/>
          <w:color w:val="333333"/>
          <w:sz w:val="28"/>
          <w:szCs w:val="28"/>
        </w:rPr>
        <w:t>549.4</w:t>
      </w:r>
      <w:r>
        <w:rPr>
          <w:rFonts w:ascii="宋体" w:eastAsia="宋体" w:hAnsi="宋体" w:cs="宋体" w:hint="eastAsia"/>
          <w:color w:val="333333"/>
          <w:sz w:val="28"/>
          <w:szCs w:val="28"/>
        </w:rPr>
        <w:t>万元，其中：一般公共预算</w:t>
      </w:r>
      <w:r>
        <w:rPr>
          <w:rFonts w:ascii="宋体" w:eastAsia="宋体" w:hAnsi="宋体" w:cs="宋体" w:hint="eastAsia"/>
          <w:color w:val="333333"/>
          <w:sz w:val="28"/>
          <w:szCs w:val="28"/>
        </w:rPr>
        <w:t>549.4</w:t>
      </w:r>
      <w:r>
        <w:rPr>
          <w:rFonts w:ascii="宋体" w:eastAsia="宋体" w:hAnsi="宋体" w:cs="宋体" w:hint="eastAsia"/>
          <w:color w:val="333333"/>
          <w:sz w:val="28"/>
          <w:szCs w:val="28"/>
        </w:rPr>
        <w:t>万元；政府性基金收入</w:t>
      </w:r>
      <w:r>
        <w:rPr>
          <w:rFonts w:ascii="宋体" w:eastAsia="宋体" w:hAnsi="宋体" w:cs="宋体" w:hint="eastAsia"/>
          <w:color w:val="333333"/>
          <w:sz w:val="28"/>
          <w:szCs w:val="28"/>
        </w:rPr>
        <w:t>0</w:t>
      </w:r>
      <w:r>
        <w:rPr>
          <w:rFonts w:ascii="宋体" w:eastAsia="宋体" w:hAnsi="宋体" w:cs="宋体" w:hint="eastAsia"/>
          <w:color w:val="333333"/>
          <w:sz w:val="28"/>
          <w:szCs w:val="28"/>
        </w:rPr>
        <w:t>万元</w:t>
      </w:r>
      <w:r>
        <w:rPr>
          <w:rFonts w:ascii="宋体" w:eastAsia="宋体" w:hAnsi="宋体" w:cs="宋体" w:hint="eastAsia"/>
          <w:color w:val="333333"/>
          <w:sz w:val="28"/>
          <w:szCs w:val="28"/>
        </w:rPr>
        <w:t>，</w:t>
      </w:r>
      <w:r>
        <w:rPr>
          <w:rFonts w:ascii="宋体" w:eastAsia="宋体" w:hAnsi="宋体" w:cs="宋体" w:hint="eastAsia"/>
          <w:color w:val="333333"/>
          <w:sz w:val="28"/>
          <w:szCs w:val="28"/>
        </w:rPr>
        <w:t>专户管理的教育收费</w:t>
      </w:r>
      <w:r>
        <w:rPr>
          <w:rFonts w:ascii="宋体" w:eastAsia="宋体" w:hAnsi="宋体" w:cs="宋体" w:hint="eastAsia"/>
          <w:color w:val="333333"/>
          <w:sz w:val="28"/>
          <w:szCs w:val="28"/>
        </w:rPr>
        <w:t>0</w:t>
      </w:r>
      <w:r>
        <w:rPr>
          <w:rFonts w:ascii="宋体" w:eastAsia="宋体" w:hAnsi="宋体" w:cs="宋体" w:hint="eastAsia"/>
          <w:color w:val="333333"/>
          <w:sz w:val="28"/>
          <w:szCs w:val="28"/>
        </w:rPr>
        <w:t>万元，财政性资金结转</w:t>
      </w:r>
      <w:r>
        <w:rPr>
          <w:rFonts w:ascii="宋体" w:eastAsia="宋体" w:hAnsi="宋体" w:cs="宋体" w:hint="eastAsia"/>
          <w:color w:val="333333"/>
          <w:sz w:val="28"/>
          <w:szCs w:val="28"/>
        </w:rPr>
        <w:t>0</w:t>
      </w:r>
      <w:r>
        <w:rPr>
          <w:rFonts w:ascii="宋体" w:eastAsia="宋体" w:hAnsi="宋体" w:cs="宋体" w:hint="eastAsia"/>
          <w:color w:val="333333"/>
          <w:sz w:val="28"/>
          <w:szCs w:val="28"/>
        </w:rPr>
        <w:t>万元</w:t>
      </w:r>
      <w:r>
        <w:rPr>
          <w:rFonts w:ascii="宋体" w:eastAsia="宋体" w:hAnsi="宋体" w:cs="宋体" w:hint="eastAsia"/>
          <w:color w:val="333333"/>
          <w:sz w:val="28"/>
          <w:szCs w:val="28"/>
        </w:rPr>
        <w:t>。</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4"/>
          <w:szCs w:val="24"/>
        </w:rPr>
      </w:pPr>
      <w:r>
        <w:rPr>
          <w:rFonts w:ascii="宋体" w:eastAsia="宋体" w:hAnsi="宋体" w:cs="宋体" w:hint="eastAsia"/>
          <w:b/>
          <w:bCs/>
          <w:color w:val="333333"/>
          <w:sz w:val="28"/>
          <w:szCs w:val="28"/>
        </w:rPr>
        <w:t>三、支出预算总体情况说明</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4"/>
          <w:szCs w:val="24"/>
        </w:rPr>
      </w:pPr>
      <w:r>
        <w:rPr>
          <w:rFonts w:ascii="宋体" w:eastAsia="宋体" w:hAnsi="宋体" w:cs="宋体" w:hint="eastAsia"/>
          <w:color w:val="333333"/>
          <w:sz w:val="28"/>
          <w:szCs w:val="28"/>
        </w:rPr>
        <w:t>内乡县市场发展服务中心</w:t>
      </w:r>
      <w:r>
        <w:rPr>
          <w:rFonts w:ascii="宋体" w:eastAsia="宋体" w:hAnsi="宋体" w:cs="宋体" w:hint="eastAsia"/>
          <w:color w:val="333333"/>
          <w:sz w:val="28"/>
          <w:szCs w:val="28"/>
        </w:rPr>
        <w:t>2020</w:t>
      </w:r>
      <w:r>
        <w:rPr>
          <w:rFonts w:ascii="宋体" w:eastAsia="宋体" w:hAnsi="宋体" w:cs="宋体" w:hint="eastAsia"/>
          <w:color w:val="333333"/>
          <w:sz w:val="28"/>
          <w:szCs w:val="28"/>
        </w:rPr>
        <w:t>年支出</w:t>
      </w:r>
      <w:r>
        <w:rPr>
          <w:rFonts w:ascii="宋体" w:eastAsia="宋体" w:hAnsi="宋体" w:cs="宋体" w:hint="eastAsia"/>
          <w:color w:val="333333"/>
          <w:sz w:val="28"/>
          <w:szCs w:val="28"/>
        </w:rPr>
        <w:t>合</w:t>
      </w:r>
      <w:r>
        <w:rPr>
          <w:rFonts w:ascii="宋体" w:eastAsia="宋体" w:hAnsi="宋体" w:cs="宋体" w:hint="eastAsia"/>
          <w:color w:val="333333"/>
          <w:sz w:val="28"/>
          <w:szCs w:val="28"/>
        </w:rPr>
        <w:t>计</w:t>
      </w:r>
      <w:r>
        <w:rPr>
          <w:rFonts w:ascii="宋体" w:eastAsia="宋体" w:hAnsi="宋体" w:cs="宋体" w:hint="eastAsia"/>
          <w:color w:val="333333"/>
          <w:sz w:val="28"/>
          <w:szCs w:val="28"/>
        </w:rPr>
        <w:t>549.4</w:t>
      </w:r>
      <w:r>
        <w:rPr>
          <w:rFonts w:ascii="宋体" w:eastAsia="宋体" w:hAnsi="宋体" w:cs="宋体" w:hint="eastAsia"/>
          <w:color w:val="333333"/>
          <w:sz w:val="28"/>
          <w:szCs w:val="28"/>
        </w:rPr>
        <w:t>万元，其中：基本支出</w:t>
      </w:r>
      <w:r>
        <w:rPr>
          <w:rFonts w:ascii="宋体" w:eastAsia="宋体" w:hAnsi="宋体" w:cs="宋体" w:hint="eastAsia"/>
          <w:color w:val="333333"/>
          <w:sz w:val="28"/>
          <w:szCs w:val="28"/>
        </w:rPr>
        <w:t>530.4</w:t>
      </w:r>
      <w:r>
        <w:rPr>
          <w:rFonts w:ascii="宋体" w:eastAsia="宋体" w:hAnsi="宋体" w:cs="宋体" w:hint="eastAsia"/>
          <w:color w:val="333333"/>
          <w:sz w:val="28"/>
          <w:szCs w:val="28"/>
        </w:rPr>
        <w:t>万元，占</w:t>
      </w:r>
      <w:r>
        <w:rPr>
          <w:rFonts w:ascii="宋体" w:eastAsia="宋体" w:hAnsi="宋体" w:cs="宋体" w:hint="eastAsia"/>
          <w:color w:val="333333"/>
          <w:sz w:val="28"/>
          <w:szCs w:val="28"/>
        </w:rPr>
        <w:t>96.5</w:t>
      </w:r>
      <w:r>
        <w:rPr>
          <w:rFonts w:ascii="宋体" w:eastAsia="宋体" w:hAnsi="宋体" w:cs="宋体" w:hint="eastAsia"/>
          <w:color w:val="333333"/>
          <w:sz w:val="28"/>
          <w:szCs w:val="28"/>
        </w:rPr>
        <w:t>%</w:t>
      </w:r>
      <w:r>
        <w:rPr>
          <w:rFonts w:ascii="宋体" w:eastAsia="宋体" w:hAnsi="宋体" w:cs="宋体" w:hint="eastAsia"/>
          <w:color w:val="333333"/>
          <w:sz w:val="28"/>
          <w:szCs w:val="28"/>
        </w:rPr>
        <w:t>；项目支出</w:t>
      </w:r>
      <w:r>
        <w:rPr>
          <w:rFonts w:ascii="宋体" w:eastAsia="宋体" w:hAnsi="宋体" w:cs="宋体" w:hint="eastAsia"/>
          <w:color w:val="333333"/>
          <w:sz w:val="28"/>
          <w:szCs w:val="28"/>
        </w:rPr>
        <w:t>19</w:t>
      </w:r>
      <w:r>
        <w:rPr>
          <w:rFonts w:ascii="宋体" w:eastAsia="宋体" w:hAnsi="宋体" w:cs="宋体" w:hint="eastAsia"/>
          <w:color w:val="333333"/>
          <w:sz w:val="28"/>
          <w:szCs w:val="28"/>
        </w:rPr>
        <w:t>万元，占</w:t>
      </w:r>
      <w:r>
        <w:rPr>
          <w:rFonts w:ascii="宋体" w:eastAsia="宋体" w:hAnsi="宋体" w:cs="宋体" w:hint="eastAsia"/>
          <w:color w:val="333333"/>
          <w:sz w:val="28"/>
          <w:szCs w:val="28"/>
        </w:rPr>
        <w:t>3.5</w:t>
      </w:r>
      <w:r>
        <w:rPr>
          <w:rFonts w:ascii="宋体" w:eastAsia="宋体" w:hAnsi="宋体" w:cs="宋体" w:hint="eastAsia"/>
          <w:color w:val="333333"/>
          <w:sz w:val="28"/>
          <w:szCs w:val="28"/>
        </w:rPr>
        <w:t>%</w:t>
      </w:r>
      <w:r>
        <w:rPr>
          <w:rFonts w:ascii="宋体" w:eastAsia="宋体" w:hAnsi="宋体" w:cs="宋体" w:hint="eastAsia"/>
          <w:color w:val="333333"/>
          <w:sz w:val="28"/>
          <w:szCs w:val="28"/>
        </w:rPr>
        <w:t>。</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4"/>
          <w:szCs w:val="24"/>
        </w:rPr>
      </w:pPr>
      <w:r>
        <w:rPr>
          <w:rFonts w:ascii="宋体" w:eastAsia="宋体" w:hAnsi="宋体" w:cs="宋体" w:hint="eastAsia"/>
          <w:b/>
          <w:bCs/>
          <w:color w:val="333333"/>
          <w:sz w:val="28"/>
          <w:szCs w:val="28"/>
        </w:rPr>
        <w:t>四、财政拨款收入支出预算总体情况说明</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4"/>
          <w:szCs w:val="24"/>
        </w:rPr>
      </w:pPr>
      <w:r>
        <w:rPr>
          <w:rFonts w:ascii="宋体" w:eastAsia="宋体" w:hAnsi="宋体" w:cs="宋体" w:hint="eastAsia"/>
          <w:color w:val="333333"/>
          <w:sz w:val="28"/>
          <w:szCs w:val="28"/>
        </w:rPr>
        <w:t>内乡县市场发展服务中心</w:t>
      </w:r>
      <w:r>
        <w:rPr>
          <w:rFonts w:ascii="宋体" w:eastAsia="宋体" w:hAnsi="宋体" w:cs="宋体" w:hint="eastAsia"/>
          <w:color w:val="333333"/>
          <w:sz w:val="28"/>
          <w:szCs w:val="28"/>
        </w:rPr>
        <w:t>2020</w:t>
      </w:r>
      <w:r>
        <w:rPr>
          <w:rFonts w:ascii="宋体" w:eastAsia="宋体" w:hAnsi="宋体" w:cs="宋体" w:hint="eastAsia"/>
          <w:color w:val="333333"/>
          <w:sz w:val="28"/>
          <w:szCs w:val="28"/>
        </w:rPr>
        <w:t>年财政拨款收入</w:t>
      </w:r>
      <w:r>
        <w:rPr>
          <w:rFonts w:ascii="宋体" w:eastAsia="宋体" w:hAnsi="宋体" w:cs="宋体" w:hint="eastAsia"/>
          <w:color w:val="333333"/>
          <w:sz w:val="28"/>
          <w:szCs w:val="28"/>
        </w:rPr>
        <w:t>预算</w:t>
      </w:r>
      <w:r>
        <w:rPr>
          <w:rFonts w:ascii="宋体" w:eastAsia="宋体" w:hAnsi="宋体" w:cs="宋体" w:hint="eastAsia"/>
          <w:color w:val="333333"/>
          <w:sz w:val="28"/>
          <w:szCs w:val="28"/>
        </w:rPr>
        <w:t>530.4</w:t>
      </w:r>
      <w:r>
        <w:rPr>
          <w:rFonts w:ascii="宋体" w:eastAsia="宋体" w:hAnsi="宋体" w:cs="宋体" w:hint="eastAsia"/>
          <w:color w:val="333333"/>
          <w:sz w:val="28"/>
          <w:szCs w:val="28"/>
        </w:rPr>
        <w:t>万元，支出</w:t>
      </w:r>
      <w:r>
        <w:rPr>
          <w:rFonts w:ascii="宋体" w:eastAsia="宋体" w:hAnsi="宋体" w:cs="宋体" w:hint="eastAsia"/>
          <w:color w:val="333333"/>
          <w:sz w:val="28"/>
          <w:szCs w:val="28"/>
        </w:rPr>
        <w:t>预算</w:t>
      </w:r>
      <w:r>
        <w:rPr>
          <w:rFonts w:ascii="宋体" w:eastAsia="宋体" w:hAnsi="宋体" w:cs="宋体" w:hint="eastAsia"/>
          <w:color w:val="333333"/>
          <w:sz w:val="28"/>
          <w:szCs w:val="28"/>
        </w:rPr>
        <w:t>530.4</w:t>
      </w:r>
      <w:r>
        <w:rPr>
          <w:rFonts w:ascii="宋体" w:eastAsia="宋体" w:hAnsi="宋体" w:cs="宋体" w:hint="eastAsia"/>
          <w:color w:val="333333"/>
          <w:sz w:val="28"/>
          <w:szCs w:val="28"/>
        </w:rPr>
        <w:t>万元；</w:t>
      </w:r>
      <w:r>
        <w:rPr>
          <w:rFonts w:ascii="宋体" w:eastAsia="宋体" w:hAnsi="宋体" w:cs="宋体" w:hint="eastAsia"/>
          <w:color w:val="333333"/>
          <w:sz w:val="28"/>
          <w:szCs w:val="28"/>
        </w:rPr>
        <w:t>与上年</w:t>
      </w:r>
      <w:r>
        <w:rPr>
          <w:rFonts w:ascii="宋体" w:eastAsia="宋体" w:hAnsi="宋体" w:cs="宋体" w:hint="eastAsia"/>
          <w:color w:val="333333"/>
          <w:sz w:val="28"/>
          <w:szCs w:val="28"/>
        </w:rPr>
        <w:t>相比，</w:t>
      </w:r>
      <w:r>
        <w:rPr>
          <w:rFonts w:ascii="宋体" w:eastAsia="宋体" w:hAnsi="宋体" w:cs="宋体" w:hint="eastAsia"/>
          <w:color w:val="333333"/>
          <w:sz w:val="28"/>
          <w:szCs w:val="28"/>
        </w:rPr>
        <w:t>财政拨款收支预算</w:t>
      </w:r>
      <w:r>
        <w:rPr>
          <w:rFonts w:ascii="宋体" w:eastAsia="宋体" w:hAnsi="宋体" w:cs="宋体" w:hint="eastAsia"/>
          <w:color w:val="333333"/>
          <w:sz w:val="28"/>
          <w:szCs w:val="28"/>
        </w:rPr>
        <w:t>增加</w:t>
      </w:r>
      <w:r>
        <w:rPr>
          <w:rFonts w:ascii="宋体" w:eastAsia="宋体" w:hAnsi="宋体" w:cs="宋体" w:hint="eastAsia"/>
          <w:color w:val="333333"/>
          <w:sz w:val="28"/>
          <w:szCs w:val="28"/>
        </w:rPr>
        <w:t>85.1</w:t>
      </w:r>
      <w:r>
        <w:rPr>
          <w:rFonts w:ascii="宋体" w:eastAsia="宋体" w:hAnsi="宋体" w:cs="宋体" w:hint="eastAsia"/>
          <w:color w:val="333333"/>
          <w:sz w:val="28"/>
          <w:szCs w:val="28"/>
        </w:rPr>
        <w:t>万元，增长</w:t>
      </w:r>
      <w:r>
        <w:rPr>
          <w:rFonts w:ascii="宋体" w:eastAsia="宋体" w:hAnsi="宋体" w:cs="宋体" w:hint="eastAsia"/>
          <w:color w:val="333333"/>
          <w:sz w:val="28"/>
          <w:szCs w:val="28"/>
        </w:rPr>
        <w:t>18.33</w:t>
      </w:r>
      <w:r>
        <w:rPr>
          <w:rFonts w:ascii="宋体" w:eastAsia="宋体" w:hAnsi="宋体" w:cs="宋体" w:hint="eastAsia"/>
          <w:color w:val="333333"/>
          <w:sz w:val="28"/>
          <w:szCs w:val="28"/>
        </w:rPr>
        <w:t>%</w:t>
      </w:r>
      <w:r>
        <w:rPr>
          <w:rFonts w:ascii="宋体" w:eastAsia="宋体" w:hAnsi="宋体" w:cs="宋体" w:hint="eastAsia"/>
          <w:color w:val="333333"/>
          <w:sz w:val="28"/>
          <w:szCs w:val="28"/>
        </w:rPr>
        <w:t>。</w:t>
      </w:r>
      <w:r>
        <w:rPr>
          <w:rFonts w:ascii="宋体" w:eastAsia="宋体" w:hAnsi="宋体" w:cs="宋体" w:hint="eastAsia"/>
          <w:color w:val="333333"/>
          <w:sz w:val="28"/>
          <w:szCs w:val="28"/>
        </w:rPr>
        <w:t>主要原因：社保费用及工资上涨</w:t>
      </w:r>
      <w:r>
        <w:rPr>
          <w:rFonts w:ascii="宋体" w:eastAsia="宋体" w:hAnsi="宋体" w:cs="宋体" w:hint="eastAsia"/>
          <w:color w:val="333333"/>
          <w:sz w:val="28"/>
          <w:szCs w:val="28"/>
        </w:rPr>
        <w:t>。</w:t>
      </w:r>
    </w:p>
    <w:p w:rsidR="00730ABC" w:rsidRDefault="005C1F92">
      <w:pPr>
        <w:shd w:val="clear" w:color="auto" w:fill="FFFFFF"/>
        <w:adjustRightInd/>
        <w:snapToGrid/>
        <w:spacing w:after="0" w:line="560" w:lineRule="exact"/>
        <w:ind w:firstLine="560"/>
        <w:jc w:val="both"/>
        <w:rPr>
          <w:rFonts w:ascii="宋体" w:eastAsia="宋体" w:hAnsi="宋体" w:cs="宋体"/>
          <w:b/>
          <w:bCs/>
          <w:color w:val="333333"/>
          <w:sz w:val="24"/>
          <w:szCs w:val="24"/>
        </w:rPr>
      </w:pPr>
      <w:r>
        <w:rPr>
          <w:rFonts w:ascii="宋体" w:eastAsia="宋体" w:hAnsi="宋体" w:cs="宋体" w:hint="eastAsia"/>
          <w:b/>
          <w:bCs/>
          <w:color w:val="333333"/>
          <w:sz w:val="28"/>
          <w:szCs w:val="28"/>
        </w:rPr>
        <w:t>五、一般公共预算支出预算情况说明</w:t>
      </w:r>
    </w:p>
    <w:p w:rsidR="00730ABC" w:rsidRDefault="005C1F92">
      <w:pPr>
        <w:shd w:val="clear" w:color="auto" w:fill="FFFFFF"/>
        <w:adjustRightInd/>
        <w:snapToGrid/>
        <w:spacing w:after="0" w:line="560" w:lineRule="exact"/>
        <w:ind w:firstLine="640"/>
        <w:jc w:val="both"/>
        <w:rPr>
          <w:rFonts w:ascii="宋体" w:eastAsia="宋体" w:hAnsi="宋体" w:cs="宋体"/>
          <w:color w:val="333333"/>
          <w:sz w:val="28"/>
          <w:szCs w:val="28"/>
        </w:rPr>
      </w:pPr>
      <w:r>
        <w:rPr>
          <w:rFonts w:ascii="宋体" w:eastAsia="宋体" w:hAnsi="宋体" w:cs="宋体" w:hint="eastAsia"/>
          <w:color w:val="333333"/>
          <w:sz w:val="28"/>
          <w:szCs w:val="28"/>
        </w:rPr>
        <w:lastRenderedPageBreak/>
        <w:t>内乡县市场发展服务中心</w:t>
      </w:r>
      <w:r>
        <w:rPr>
          <w:rFonts w:ascii="宋体" w:eastAsia="宋体" w:hAnsi="宋体" w:cs="宋体" w:hint="eastAsia"/>
          <w:color w:val="333333"/>
          <w:sz w:val="28"/>
          <w:szCs w:val="28"/>
        </w:rPr>
        <w:t>2020</w:t>
      </w:r>
      <w:r>
        <w:rPr>
          <w:rFonts w:ascii="宋体" w:eastAsia="宋体" w:hAnsi="宋体" w:cs="宋体" w:hint="eastAsia"/>
          <w:color w:val="333333"/>
          <w:sz w:val="28"/>
          <w:szCs w:val="28"/>
        </w:rPr>
        <w:t>年一般公共预算支出年初预算</w:t>
      </w:r>
      <w:r>
        <w:rPr>
          <w:rFonts w:ascii="宋体" w:eastAsia="宋体" w:hAnsi="宋体" w:cs="宋体" w:hint="eastAsia"/>
          <w:color w:val="333333"/>
          <w:sz w:val="28"/>
          <w:szCs w:val="28"/>
        </w:rPr>
        <w:t>为</w:t>
      </w:r>
      <w:r w:rsidR="00416087">
        <w:rPr>
          <w:rFonts w:ascii="宋体" w:eastAsia="宋体" w:hAnsi="宋体" w:cs="宋体" w:hint="eastAsia"/>
          <w:color w:val="333333"/>
          <w:sz w:val="28"/>
          <w:szCs w:val="28"/>
        </w:rPr>
        <w:t>549.40</w:t>
      </w:r>
      <w:r>
        <w:rPr>
          <w:rFonts w:ascii="宋体" w:eastAsia="宋体" w:hAnsi="宋体" w:cs="宋体" w:hint="eastAsia"/>
          <w:color w:val="333333"/>
          <w:sz w:val="28"/>
          <w:szCs w:val="28"/>
        </w:rPr>
        <w:t>万元。主要用于</w:t>
      </w:r>
      <w:r>
        <w:rPr>
          <w:rFonts w:ascii="宋体" w:eastAsia="宋体" w:hAnsi="宋体" w:cs="宋体" w:hint="eastAsia"/>
          <w:color w:val="333333"/>
          <w:sz w:val="28"/>
          <w:szCs w:val="28"/>
        </w:rPr>
        <w:t>以下方面：其他一般公共服务（类）</w:t>
      </w:r>
      <w:r>
        <w:rPr>
          <w:rFonts w:ascii="宋体" w:eastAsia="宋体" w:hAnsi="宋体" w:cs="宋体" w:hint="eastAsia"/>
          <w:color w:val="333333"/>
          <w:sz w:val="28"/>
          <w:szCs w:val="28"/>
        </w:rPr>
        <w:t>支出</w:t>
      </w:r>
      <w:r w:rsidR="00416087">
        <w:rPr>
          <w:rFonts w:ascii="宋体" w:eastAsia="宋体" w:hAnsi="宋体" w:cs="宋体" w:hint="eastAsia"/>
          <w:color w:val="333333"/>
          <w:sz w:val="28"/>
          <w:szCs w:val="28"/>
        </w:rPr>
        <w:t>549.40</w:t>
      </w:r>
      <w:r>
        <w:rPr>
          <w:rFonts w:ascii="宋体" w:eastAsia="宋体" w:hAnsi="宋体" w:cs="宋体" w:hint="eastAsia"/>
          <w:color w:val="333333"/>
          <w:sz w:val="28"/>
          <w:szCs w:val="28"/>
        </w:rPr>
        <w:t>万元，占</w:t>
      </w:r>
      <w:r>
        <w:rPr>
          <w:rFonts w:ascii="宋体" w:eastAsia="宋体" w:hAnsi="宋体" w:cs="宋体" w:hint="eastAsia"/>
          <w:color w:val="333333"/>
          <w:sz w:val="28"/>
          <w:szCs w:val="28"/>
        </w:rPr>
        <w:t>100</w:t>
      </w:r>
      <w:r>
        <w:rPr>
          <w:rFonts w:ascii="宋体" w:eastAsia="宋体" w:hAnsi="宋体" w:cs="宋体" w:hint="eastAsia"/>
          <w:color w:val="333333"/>
          <w:sz w:val="28"/>
          <w:szCs w:val="28"/>
        </w:rPr>
        <w:t>%</w:t>
      </w:r>
      <w:r>
        <w:rPr>
          <w:rFonts w:ascii="宋体" w:eastAsia="宋体" w:hAnsi="宋体" w:cs="宋体" w:hint="eastAsia"/>
          <w:color w:val="333333"/>
          <w:sz w:val="28"/>
          <w:szCs w:val="28"/>
        </w:rPr>
        <w:t>。</w:t>
      </w:r>
    </w:p>
    <w:p w:rsidR="00730ABC" w:rsidRDefault="005C1F92">
      <w:pPr>
        <w:shd w:val="clear" w:color="auto" w:fill="FFFFFF"/>
        <w:adjustRightInd/>
        <w:snapToGrid/>
        <w:spacing w:after="0" w:line="560" w:lineRule="exact"/>
        <w:ind w:leftChars="300" w:left="660"/>
        <w:jc w:val="both"/>
        <w:rPr>
          <w:rFonts w:ascii="宋体" w:eastAsia="宋体" w:hAnsi="宋体" w:cs="宋体"/>
          <w:b/>
          <w:bCs/>
          <w:color w:val="333333"/>
          <w:sz w:val="28"/>
          <w:szCs w:val="28"/>
        </w:rPr>
      </w:pPr>
      <w:r>
        <w:rPr>
          <w:rFonts w:ascii="宋体" w:eastAsia="宋体" w:hAnsi="宋体" w:cs="宋体" w:hint="eastAsia"/>
          <w:b/>
          <w:bCs/>
          <w:color w:val="333333"/>
          <w:sz w:val="28"/>
          <w:szCs w:val="28"/>
        </w:rPr>
        <w:t>六、</w:t>
      </w:r>
      <w:r>
        <w:rPr>
          <w:rFonts w:ascii="宋体" w:eastAsia="宋体" w:hAnsi="宋体" w:cs="宋体" w:hint="eastAsia"/>
          <w:b/>
          <w:bCs/>
          <w:color w:val="333333"/>
          <w:sz w:val="28"/>
          <w:szCs w:val="28"/>
        </w:rPr>
        <w:t>支出预算经济分类情况说明</w:t>
      </w:r>
    </w:p>
    <w:p w:rsidR="00730ABC" w:rsidRDefault="005C1F92">
      <w:pPr>
        <w:ind w:firstLineChars="200" w:firstLine="560"/>
        <w:rPr>
          <w:rFonts w:ascii="宋体" w:eastAsia="宋体" w:hAnsi="宋体" w:cs="宋体"/>
          <w:color w:val="333333"/>
          <w:sz w:val="28"/>
          <w:szCs w:val="28"/>
        </w:rPr>
      </w:pPr>
      <w:r>
        <w:rPr>
          <w:rFonts w:ascii="宋体" w:eastAsia="宋体" w:hAnsi="宋体" w:cs="宋体" w:hint="eastAsia"/>
          <w:color w:val="333333"/>
          <w:sz w:val="28"/>
          <w:szCs w:val="28"/>
        </w:rPr>
        <w:t>按照《财政部关于印发</w:t>
      </w:r>
      <w:r>
        <w:rPr>
          <w:rFonts w:ascii="宋体" w:eastAsia="宋体" w:hAnsi="宋体" w:cs="宋体" w:hint="eastAsia"/>
          <w:color w:val="333333"/>
          <w:sz w:val="28"/>
          <w:szCs w:val="28"/>
        </w:rPr>
        <w:t>&lt;</w:t>
      </w:r>
      <w:r>
        <w:rPr>
          <w:rFonts w:ascii="宋体" w:eastAsia="宋体" w:hAnsi="宋体" w:cs="宋体" w:hint="eastAsia"/>
          <w:color w:val="333333"/>
          <w:sz w:val="28"/>
          <w:szCs w:val="28"/>
        </w:rPr>
        <w:t>支出经济分类科目改革方案</w:t>
      </w:r>
      <w:r>
        <w:rPr>
          <w:rFonts w:ascii="宋体" w:eastAsia="宋体" w:hAnsi="宋体" w:cs="宋体" w:hint="eastAsia"/>
          <w:color w:val="333333"/>
          <w:sz w:val="28"/>
          <w:szCs w:val="28"/>
        </w:rPr>
        <w:t>&gt;</w:t>
      </w:r>
      <w:r>
        <w:rPr>
          <w:rFonts w:ascii="宋体" w:eastAsia="宋体" w:hAnsi="宋体" w:cs="宋体" w:hint="eastAsia"/>
          <w:color w:val="333333"/>
          <w:sz w:val="28"/>
          <w:szCs w:val="28"/>
        </w:rPr>
        <w:t>的通知》（财预〔</w:t>
      </w:r>
      <w:r>
        <w:rPr>
          <w:rFonts w:ascii="宋体" w:eastAsia="宋体" w:hAnsi="宋体" w:cs="宋体" w:hint="eastAsia"/>
          <w:color w:val="333333"/>
          <w:sz w:val="28"/>
          <w:szCs w:val="28"/>
        </w:rPr>
        <w:t>2017</w:t>
      </w:r>
      <w:r>
        <w:rPr>
          <w:rFonts w:ascii="宋体" w:eastAsia="宋体" w:hAnsi="宋体" w:cs="宋体" w:hint="eastAsia"/>
          <w:color w:val="333333"/>
          <w:sz w:val="28"/>
          <w:szCs w:val="28"/>
        </w:rPr>
        <w:t>〕</w:t>
      </w:r>
      <w:r>
        <w:rPr>
          <w:rFonts w:ascii="宋体" w:eastAsia="宋体" w:hAnsi="宋体" w:cs="宋体" w:hint="eastAsia"/>
          <w:color w:val="333333"/>
          <w:sz w:val="28"/>
          <w:szCs w:val="28"/>
        </w:rPr>
        <w:t>98</w:t>
      </w:r>
      <w:r>
        <w:rPr>
          <w:rFonts w:ascii="宋体" w:eastAsia="宋体" w:hAnsi="宋体" w:cs="宋体" w:hint="eastAsia"/>
          <w:color w:val="333333"/>
          <w:sz w:val="28"/>
          <w:szCs w:val="28"/>
        </w:rPr>
        <w:t>号）要求，从</w:t>
      </w:r>
      <w:r>
        <w:rPr>
          <w:rFonts w:ascii="宋体" w:eastAsia="宋体" w:hAnsi="宋体" w:cs="宋体" w:hint="eastAsia"/>
          <w:color w:val="333333"/>
          <w:sz w:val="28"/>
          <w:szCs w:val="28"/>
        </w:rPr>
        <w:t>2018</w:t>
      </w:r>
      <w:r>
        <w:rPr>
          <w:rFonts w:ascii="宋体" w:eastAsia="宋体" w:hAnsi="宋体" w:cs="宋体" w:hint="eastAsia"/>
          <w:color w:val="333333"/>
          <w:sz w:val="28"/>
          <w:szCs w:val="28"/>
        </w:rPr>
        <w:t>年起全面实施支出经济分类科目改革，根据政府预算管理和部门预算管理的不同特点，分设部门预算支出经济分类科目和政府预算支出经济分类科目，两套科目之间保持对应关系。</w:t>
      </w:r>
      <w:r>
        <w:rPr>
          <w:rFonts w:ascii="宋体" w:eastAsia="宋体" w:hAnsi="宋体" w:cs="宋体" w:hint="eastAsia"/>
          <w:color w:val="333333"/>
          <w:sz w:val="28"/>
          <w:szCs w:val="28"/>
        </w:rPr>
        <w:t>我中心</w:t>
      </w:r>
      <w:r>
        <w:rPr>
          <w:rFonts w:ascii="宋体" w:eastAsia="宋体" w:hAnsi="宋体" w:cs="宋体" w:hint="eastAsia"/>
          <w:color w:val="333333"/>
          <w:sz w:val="28"/>
          <w:szCs w:val="28"/>
        </w:rPr>
        <w:t>《支出经济分类汇总表》</w:t>
      </w:r>
      <w:r>
        <w:rPr>
          <w:rFonts w:ascii="宋体" w:eastAsia="宋体" w:hAnsi="宋体" w:cs="宋体" w:hint="eastAsia"/>
          <w:color w:val="333333"/>
          <w:sz w:val="28"/>
          <w:szCs w:val="28"/>
        </w:rPr>
        <w:t>，</w:t>
      </w:r>
      <w:r>
        <w:rPr>
          <w:rFonts w:ascii="宋体" w:eastAsia="宋体" w:hAnsi="宋体" w:cs="宋体" w:hint="eastAsia"/>
          <w:color w:val="333333"/>
          <w:sz w:val="28"/>
          <w:szCs w:val="28"/>
        </w:rPr>
        <w:t>按两套经济分类科目分别反映不同资金来源的全部预算支出。</w:t>
      </w:r>
    </w:p>
    <w:p w:rsidR="00730ABC" w:rsidRDefault="005C1F92">
      <w:pPr>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我单位</w:t>
      </w:r>
      <w:r>
        <w:rPr>
          <w:rFonts w:asciiTheme="minorEastAsia" w:eastAsiaTheme="minorEastAsia" w:hAnsiTheme="minorEastAsia" w:cstheme="minorEastAsia" w:hint="eastAsia"/>
          <w:sz w:val="30"/>
          <w:szCs w:val="30"/>
        </w:rPr>
        <w:t>2020</w:t>
      </w:r>
      <w:r>
        <w:rPr>
          <w:rFonts w:asciiTheme="minorEastAsia" w:eastAsiaTheme="minorEastAsia" w:hAnsiTheme="minorEastAsia" w:cstheme="minorEastAsia" w:hint="eastAsia"/>
          <w:sz w:val="30"/>
          <w:szCs w:val="30"/>
        </w:rPr>
        <w:t>年一般公共预算基本支出</w:t>
      </w:r>
      <w:r>
        <w:rPr>
          <w:rFonts w:asciiTheme="minorEastAsia" w:eastAsiaTheme="minorEastAsia" w:hAnsiTheme="minorEastAsia" w:cstheme="minorEastAsia" w:hint="eastAsia"/>
          <w:sz w:val="30"/>
          <w:szCs w:val="30"/>
        </w:rPr>
        <w:t>530.4</w:t>
      </w:r>
      <w:r>
        <w:rPr>
          <w:rFonts w:asciiTheme="minorEastAsia" w:eastAsiaTheme="minorEastAsia" w:hAnsiTheme="minorEastAsia" w:cstheme="minorEastAsia" w:hint="eastAsia"/>
          <w:sz w:val="30"/>
          <w:szCs w:val="30"/>
        </w:rPr>
        <w:t>万元，其中：人员经费</w:t>
      </w:r>
      <w:r>
        <w:rPr>
          <w:rFonts w:asciiTheme="minorEastAsia" w:eastAsiaTheme="minorEastAsia" w:hAnsiTheme="minorEastAsia" w:cstheme="minorEastAsia" w:hint="eastAsia"/>
          <w:sz w:val="30"/>
          <w:szCs w:val="30"/>
        </w:rPr>
        <w:t>529.1</w:t>
      </w:r>
      <w:r w:rsidR="00416087">
        <w:rPr>
          <w:rFonts w:asciiTheme="minorEastAsia" w:eastAsiaTheme="minorEastAsia" w:hAnsiTheme="minorEastAsia" w:cstheme="minorEastAsia" w:hint="eastAsia"/>
          <w:sz w:val="30"/>
          <w:szCs w:val="30"/>
        </w:rPr>
        <w:t>0</w:t>
      </w:r>
      <w:r>
        <w:rPr>
          <w:rFonts w:asciiTheme="minorEastAsia" w:eastAsiaTheme="minorEastAsia" w:hAnsiTheme="minorEastAsia" w:cstheme="minorEastAsia" w:hint="eastAsia"/>
          <w:sz w:val="30"/>
          <w:szCs w:val="30"/>
        </w:rPr>
        <w:t>万元，主要包括：基本工资、津贴补贴、奖金、社会保障缴费、伙食补助费、绩效工资、其他工资福利支出、离休费、退休费、退职（役）费、抚恤金、生活补助</w:t>
      </w:r>
      <w:r>
        <w:rPr>
          <w:rFonts w:asciiTheme="minorEastAsia" w:eastAsiaTheme="minorEastAsia" w:hAnsiTheme="minorEastAsia" w:cstheme="minorEastAsia" w:hint="eastAsia"/>
          <w:sz w:val="30"/>
          <w:szCs w:val="30"/>
        </w:rPr>
        <w:t>、医疗费、助学金、奖励金、住房公积金、提租补贴、购房补贴、其他对个人和家庭的补助支出；公用经费</w:t>
      </w:r>
      <w:r>
        <w:rPr>
          <w:rFonts w:asciiTheme="minorEastAsia" w:eastAsiaTheme="minorEastAsia" w:hAnsiTheme="minorEastAsia" w:cstheme="minorEastAsia" w:hint="eastAsia"/>
          <w:sz w:val="30"/>
          <w:szCs w:val="30"/>
        </w:rPr>
        <w:t>1.3</w:t>
      </w:r>
      <w:r w:rsidR="00416087">
        <w:rPr>
          <w:rFonts w:asciiTheme="minorEastAsia" w:eastAsiaTheme="minorEastAsia" w:hAnsiTheme="minorEastAsia" w:cstheme="minorEastAsia" w:hint="eastAsia"/>
          <w:sz w:val="30"/>
          <w:szCs w:val="30"/>
        </w:rPr>
        <w:t>0</w:t>
      </w:r>
      <w:r>
        <w:rPr>
          <w:rFonts w:asciiTheme="minorEastAsia" w:eastAsiaTheme="minorEastAsia" w:hAnsiTheme="minorEastAsia" w:cstheme="minorEastAsia" w:hint="eastAsia"/>
          <w:sz w:val="30"/>
          <w:szCs w:val="30"/>
        </w:rPr>
        <w:t>万元，主要包括：办公费、印刷费、咨询费、手续费、水费、电费、邮电费、取暖费、物业管理费、差旅费、因公出国（境）费、维</w:t>
      </w:r>
      <w:r>
        <w:rPr>
          <w:rFonts w:asciiTheme="minorEastAsia" w:eastAsiaTheme="minorEastAsia" w:hAnsiTheme="minorEastAsia" w:cstheme="minorEastAsia" w:hint="eastAsia"/>
          <w:sz w:val="30"/>
          <w:szCs w:val="30"/>
        </w:rPr>
        <w:t xml:space="preserve"> </w:t>
      </w:r>
      <w:r>
        <w:rPr>
          <w:rFonts w:asciiTheme="minorEastAsia" w:eastAsiaTheme="minorEastAsia" w:hAnsiTheme="minorEastAsia" w:cstheme="minorEastAsia" w:hint="eastAsia"/>
          <w:sz w:val="30"/>
          <w:szCs w:val="30"/>
        </w:rPr>
        <w:t>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rsidR="00730ABC" w:rsidRDefault="00730ABC">
      <w:pPr>
        <w:shd w:val="clear" w:color="auto" w:fill="FFFFFF"/>
        <w:adjustRightInd/>
        <w:snapToGrid/>
        <w:spacing w:after="0" w:line="560" w:lineRule="exact"/>
        <w:ind w:firstLine="560"/>
        <w:jc w:val="both"/>
        <w:rPr>
          <w:rFonts w:ascii="宋体" w:eastAsia="宋体" w:hAnsi="宋体" w:cs="宋体"/>
          <w:color w:val="333333"/>
          <w:sz w:val="28"/>
          <w:szCs w:val="28"/>
        </w:rPr>
      </w:pPr>
    </w:p>
    <w:p w:rsidR="00730ABC" w:rsidRDefault="005C1F92">
      <w:pPr>
        <w:shd w:val="clear" w:color="auto" w:fill="FFFFFF"/>
        <w:adjustRightInd/>
        <w:snapToGrid/>
        <w:spacing w:after="0" w:line="560" w:lineRule="exact"/>
        <w:ind w:firstLine="560"/>
        <w:jc w:val="both"/>
        <w:rPr>
          <w:rFonts w:ascii="宋体" w:eastAsia="宋体" w:hAnsi="宋体" w:cs="宋体"/>
          <w:b/>
          <w:bCs/>
          <w:color w:val="333333"/>
          <w:sz w:val="24"/>
          <w:szCs w:val="24"/>
        </w:rPr>
      </w:pPr>
      <w:r>
        <w:rPr>
          <w:rFonts w:ascii="宋体" w:eastAsia="宋体" w:hAnsi="宋体" w:cs="宋体" w:hint="eastAsia"/>
          <w:b/>
          <w:bCs/>
          <w:color w:val="333333"/>
          <w:sz w:val="28"/>
          <w:szCs w:val="28"/>
        </w:rPr>
        <w:t>七、政府性基金预算支出情况说明</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8"/>
          <w:szCs w:val="28"/>
        </w:rPr>
      </w:pPr>
      <w:r>
        <w:rPr>
          <w:rFonts w:ascii="宋体" w:eastAsia="宋体" w:hAnsi="宋体" w:cs="宋体" w:hint="eastAsia"/>
          <w:color w:val="333333"/>
          <w:sz w:val="28"/>
          <w:szCs w:val="28"/>
        </w:rPr>
        <w:t>我中心</w:t>
      </w:r>
      <w:r>
        <w:rPr>
          <w:rFonts w:ascii="宋体" w:eastAsia="宋体" w:hAnsi="宋体" w:cs="宋体" w:hint="eastAsia"/>
          <w:color w:val="333333"/>
          <w:sz w:val="28"/>
          <w:szCs w:val="28"/>
        </w:rPr>
        <w:t>202</w:t>
      </w:r>
      <w:r>
        <w:rPr>
          <w:rFonts w:ascii="宋体" w:eastAsia="宋体" w:hAnsi="宋体" w:cs="宋体" w:hint="eastAsia"/>
          <w:color w:val="333333"/>
          <w:sz w:val="28"/>
          <w:szCs w:val="28"/>
        </w:rPr>
        <w:t>0</w:t>
      </w:r>
      <w:r>
        <w:rPr>
          <w:rFonts w:ascii="宋体" w:eastAsia="宋体" w:hAnsi="宋体" w:cs="宋体" w:hint="eastAsia"/>
          <w:color w:val="333333"/>
          <w:sz w:val="28"/>
          <w:szCs w:val="28"/>
        </w:rPr>
        <w:t>年无使用政府性基金预算拨款安排的支出。</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4"/>
          <w:szCs w:val="24"/>
        </w:rPr>
      </w:pPr>
      <w:r>
        <w:rPr>
          <w:rFonts w:ascii="宋体" w:eastAsia="宋体" w:hAnsi="宋体" w:cs="宋体" w:hint="eastAsia"/>
          <w:b/>
          <w:bCs/>
          <w:color w:val="333333"/>
          <w:sz w:val="28"/>
          <w:szCs w:val="28"/>
        </w:rPr>
        <w:t>八、“三公”经费支出预算情况说明</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8"/>
          <w:szCs w:val="28"/>
        </w:rPr>
      </w:pPr>
      <w:r>
        <w:rPr>
          <w:rFonts w:ascii="宋体" w:eastAsia="宋体" w:hAnsi="宋体" w:cs="宋体" w:hint="eastAsia"/>
          <w:color w:val="333333"/>
          <w:sz w:val="28"/>
          <w:szCs w:val="28"/>
        </w:rPr>
        <w:t>我中心</w:t>
      </w:r>
      <w:r>
        <w:rPr>
          <w:rFonts w:ascii="宋体" w:eastAsia="宋体" w:hAnsi="宋体" w:cs="宋体" w:hint="eastAsia"/>
          <w:color w:val="333333"/>
          <w:sz w:val="28"/>
          <w:szCs w:val="28"/>
        </w:rPr>
        <w:t>2020</w:t>
      </w:r>
      <w:r>
        <w:rPr>
          <w:rFonts w:ascii="宋体" w:eastAsia="宋体" w:hAnsi="宋体" w:cs="宋体" w:hint="eastAsia"/>
          <w:color w:val="333333"/>
          <w:sz w:val="28"/>
          <w:szCs w:val="28"/>
        </w:rPr>
        <w:t>年“三公”经费预算为</w:t>
      </w:r>
      <w:r>
        <w:rPr>
          <w:rFonts w:ascii="宋体" w:eastAsia="宋体" w:hAnsi="宋体" w:cs="宋体" w:hint="eastAsia"/>
          <w:color w:val="333333"/>
          <w:sz w:val="28"/>
          <w:szCs w:val="28"/>
        </w:rPr>
        <w:t>9</w:t>
      </w:r>
      <w:r>
        <w:rPr>
          <w:rFonts w:ascii="宋体" w:eastAsia="宋体" w:hAnsi="宋体" w:cs="宋体" w:hint="eastAsia"/>
          <w:color w:val="333333"/>
          <w:sz w:val="28"/>
          <w:szCs w:val="28"/>
        </w:rPr>
        <w:t>万元</w:t>
      </w:r>
      <w:r>
        <w:rPr>
          <w:rFonts w:ascii="宋体" w:eastAsia="宋体" w:hAnsi="宋体" w:cs="宋体" w:hint="eastAsia"/>
          <w:color w:val="333333"/>
          <w:sz w:val="28"/>
          <w:szCs w:val="28"/>
        </w:rPr>
        <w:t>,</w:t>
      </w:r>
      <w:r>
        <w:rPr>
          <w:rFonts w:ascii="宋体" w:eastAsia="宋体" w:hAnsi="宋体" w:cs="宋体" w:hint="eastAsia"/>
          <w:color w:val="333333"/>
          <w:sz w:val="28"/>
          <w:szCs w:val="28"/>
        </w:rPr>
        <w:t>2020</w:t>
      </w:r>
      <w:r>
        <w:rPr>
          <w:rFonts w:ascii="宋体" w:eastAsia="宋体" w:hAnsi="宋体" w:cs="宋体" w:hint="eastAsia"/>
          <w:color w:val="333333"/>
          <w:sz w:val="28"/>
          <w:szCs w:val="28"/>
        </w:rPr>
        <w:t>年“三公”经费支出预算数比上年增加</w:t>
      </w:r>
      <w:r>
        <w:rPr>
          <w:rFonts w:ascii="宋体" w:eastAsia="宋体" w:hAnsi="宋体" w:cs="宋体" w:hint="eastAsia"/>
          <w:color w:val="333333"/>
          <w:sz w:val="28"/>
          <w:szCs w:val="28"/>
        </w:rPr>
        <w:t>9</w:t>
      </w:r>
      <w:r>
        <w:rPr>
          <w:rFonts w:ascii="宋体" w:eastAsia="宋体" w:hAnsi="宋体" w:cs="宋体" w:hint="eastAsia"/>
          <w:color w:val="333333"/>
          <w:sz w:val="28"/>
          <w:szCs w:val="28"/>
        </w:rPr>
        <w:t>万元</w:t>
      </w:r>
      <w:r>
        <w:rPr>
          <w:rFonts w:ascii="宋体" w:eastAsia="宋体" w:hAnsi="宋体" w:cs="宋体" w:hint="eastAsia"/>
          <w:color w:val="333333"/>
          <w:sz w:val="28"/>
          <w:szCs w:val="28"/>
        </w:rPr>
        <w:t>。</w:t>
      </w:r>
      <w:r>
        <w:rPr>
          <w:rFonts w:ascii="宋体" w:eastAsia="宋体" w:hAnsi="宋体" w:cs="宋体" w:hint="eastAsia"/>
          <w:color w:val="333333"/>
          <w:sz w:val="28"/>
          <w:szCs w:val="28"/>
        </w:rPr>
        <w:t>具体支出情况如下：</w:t>
      </w:r>
    </w:p>
    <w:p w:rsidR="00730ABC" w:rsidRDefault="005C1F92">
      <w:pPr>
        <w:spacing w:line="450" w:lineRule="atLeast"/>
        <w:ind w:firstLineChars="200" w:firstLine="560"/>
        <w:rPr>
          <w:rFonts w:ascii="仿宋_GB2312" w:eastAsia="仿宋_GB2312"/>
          <w:sz w:val="32"/>
          <w:szCs w:val="32"/>
        </w:rPr>
      </w:pPr>
      <w:r>
        <w:rPr>
          <w:rFonts w:ascii="宋体" w:eastAsia="宋体" w:hAnsi="宋体" w:cs="宋体" w:hint="eastAsia"/>
          <w:color w:val="333333"/>
          <w:sz w:val="28"/>
          <w:szCs w:val="28"/>
        </w:rPr>
        <w:lastRenderedPageBreak/>
        <w:t>（一）</w:t>
      </w:r>
      <w:r>
        <w:rPr>
          <w:rFonts w:ascii="宋体" w:eastAsia="宋体" w:hAnsi="宋体" w:cs="宋体" w:hint="eastAsia"/>
          <w:color w:val="333333"/>
          <w:sz w:val="28"/>
          <w:szCs w:val="28"/>
        </w:rPr>
        <w:t>因公出国（境）费</w:t>
      </w:r>
      <w:r>
        <w:rPr>
          <w:rFonts w:ascii="宋体" w:eastAsia="宋体" w:hAnsi="宋体" w:cs="宋体" w:hint="eastAsia"/>
          <w:color w:val="333333"/>
          <w:sz w:val="28"/>
          <w:szCs w:val="28"/>
        </w:rPr>
        <w:t>0</w:t>
      </w:r>
      <w:r>
        <w:rPr>
          <w:rFonts w:ascii="宋体" w:eastAsia="宋体" w:hAnsi="宋体" w:cs="宋体" w:hint="eastAsia"/>
          <w:color w:val="333333"/>
          <w:sz w:val="28"/>
          <w:szCs w:val="28"/>
        </w:rPr>
        <w:t>万元</w:t>
      </w:r>
      <w:r>
        <w:rPr>
          <w:rFonts w:ascii="宋体" w:eastAsia="宋体" w:hAnsi="宋体" w:cs="宋体" w:hint="eastAsia"/>
          <w:color w:val="333333"/>
          <w:sz w:val="28"/>
          <w:szCs w:val="28"/>
        </w:rPr>
        <w:t>，</w:t>
      </w:r>
      <w:r>
        <w:rPr>
          <w:rFonts w:ascii="仿宋_GB2312" w:eastAsia="仿宋_GB2312" w:hint="eastAsia"/>
          <w:sz w:val="32"/>
          <w:szCs w:val="32"/>
        </w:rPr>
        <w:t>主要用于单位工作人员公务出国（境）的住宿费、旅费、伙食补助费、杂费、培训费等支出。预算数与</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年持平。</w:t>
      </w:r>
    </w:p>
    <w:p w:rsidR="00730ABC" w:rsidRDefault="005C1F92">
      <w:pPr>
        <w:shd w:val="clear" w:color="auto" w:fill="FFFFFF"/>
        <w:adjustRightInd/>
        <w:snapToGrid/>
        <w:spacing w:after="0" w:line="560" w:lineRule="exact"/>
        <w:ind w:firstLineChars="300" w:firstLine="840"/>
        <w:jc w:val="both"/>
        <w:rPr>
          <w:rFonts w:ascii="宋体" w:eastAsia="宋体" w:hAnsi="宋体" w:cs="宋体"/>
          <w:color w:val="333333"/>
          <w:sz w:val="24"/>
          <w:szCs w:val="24"/>
        </w:rPr>
      </w:pPr>
      <w:r>
        <w:rPr>
          <w:rFonts w:ascii="宋体" w:eastAsia="宋体" w:hAnsi="宋体" w:cs="宋体" w:hint="eastAsia"/>
          <w:color w:val="333333"/>
          <w:sz w:val="28"/>
          <w:szCs w:val="28"/>
        </w:rPr>
        <w:t>（二）</w:t>
      </w:r>
      <w:r>
        <w:rPr>
          <w:rFonts w:ascii="宋体" w:eastAsia="宋体" w:hAnsi="宋体" w:cs="宋体" w:hint="eastAsia"/>
          <w:color w:val="333333"/>
          <w:sz w:val="28"/>
          <w:szCs w:val="28"/>
        </w:rPr>
        <w:t>公务用车购置</w:t>
      </w:r>
      <w:r>
        <w:rPr>
          <w:rFonts w:ascii="宋体" w:eastAsia="宋体" w:hAnsi="宋体" w:cs="宋体" w:hint="eastAsia"/>
          <w:color w:val="333333"/>
          <w:sz w:val="28"/>
          <w:szCs w:val="28"/>
        </w:rPr>
        <w:t>及运行费</w:t>
      </w:r>
      <w:r w:rsidR="00B429C9">
        <w:rPr>
          <w:rFonts w:ascii="宋体" w:eastAsia="宋体" w:hAnsi="宋体" w:cs="宋体" w:hint="eastAsia"/>
          <w:color w:val="333333"/>
          <w:sz w:val="28"/>
          <w:szCs w:val="28"/>
        </w:rPr>
        <w:t xml:space="preserve">  </w:t>
      </w:r>
      <w:r>
        <w:rPr>
          <w:rFonts w:ascii="宋体" w:eastAsia="宋体" w:hAnsi="宋体" w:cs="宋体" w:hint="eastAsia"/>
          <w:color w:val="333333"/>
          <w:sz w:val="28"/>
          <w:szCs w:val="28"/>
        </w:rPr>
        <w:t>5</w:t>
      </w:r>
      <w:r w:rsidR="00B429C9">
        <w:rPr>
          <w:rFonts w:ascii="宋体" w:eastAsia="宋体" w:hAnsi="宋体" w:cs="宋体" w:hint="eastAsia"/>
          <w:color w:val="333333"/>
          <w:sz w:val="28"/>
          <w:szCs w:val="28"/>
        </w:rPr>
        <w:t>.0</w:t>
      </w:r>
      <w:r>
        <w:rPr>
          <w:rFonts w:ascii="宋体" w:eastAsia="宋体" w:hAnsi="宋体" w:cs="宋体" w:hint="eastAsia"/>
          <w:color w:val="333333"/>
          <w:sz w:val="28"/>
          <w:szCs w:val="28"/>
        </w:rPr>
        <w:t>万元</w:t>
      </w:r>
      <w:r>
        <w:rPr>
          <w:rFonts w:ascii="宋体" w:eastAsia="宋体" w:hAnsi="宋体" w:cs="宋体" w:hint="eastAsia"/>
          <w:color w:val="333333"/>
          <w:sz w:val="28"/>
          <w:szCs w:val="28"/>
        </w:rPr>
        <w:t>，</w:t>
      </w:r>
      <w:r>
        <w:rPr>
          <w:rFonts w:ascii="宋体" w:eastAsia="宋体" w:hAnsi="宋体" w:cs="宋体" w:hint="eastAsia"/>
          <w:color w:val="333333"/>
          <w:sz w:val="28"/>
          <w:szCs w:val="28"/>
        </w:rPr>
        <w:t>其中，公务用车购置费</w:t>
      </w:r>
      <w:r>
        <w:rPr>
          <w:rFonts w:ascii="宋体" w:eastAsia="宋体" w:hAnsi="宋体" w:cs="宋体" w:hint="eastAsia"/>
          <w:color w:val="333333"/>
          <w:sz w:val="28"/>
          <w:szCs w:val="28"/>
        </w:rPr>
        <w:t>0</w:t>
      </w:r>
      <w:r>
        <w:rPr>
          <w:rFonts w:ascii="宋体" w:eastAsia="宋体" w:hAnsi="宋体" w:cs="宋体" w:hint="eastAsia"/>
          <w:color w:val="333333"/>
          <w:sz w:val="28"/>
          <w:szCs w:val="28"/>
        </w:rPr>
        <w:t>万元；公务用车运行维护费</w:t>
      </w:r>
      <w:r>
        <w:rPr>
          <w:rFonts w:ascii="宋体" w:eastAsia="宋体" w:hAnsi="宋体" w:cs="宋体" w:hint="eastAsia"/>
          <w:color w:val="333333"/>
          <w:sz w:val="28"/>
          <w:szCs w:val="28"/>
        </w:rPr>
        <w:t>5</w:t>
      </w:r>
      <w:r w:rsidR="00B429C9">
        <w:rPr>
          <w:rFonts w:ascii="宋体" w:eastAsia="宋体" w:hAnsi="宋体" w:cs="宋体" w:hint="eastAsia"/>
          <w:color w:val="333333"/>
          <w:sz w:val="28"/>
          <w:szCs w:val="28"/>
        </w:rPr>
        <w:t>.0</w:t>
      </w:r>
      <w:r>
        <w:rPr>
          <w:rFonts w:ascii="宋体" w:eastAsia="宋体" w:hAnsi="宋体" w:cs="宋体" w:hint="eastAsia"/>
          <w:color w:val="333333"/>
          <w:sz w:val="28"/>
          <w:szCs w:val="28"/>
        </w:rPr>
        <w:t>万元，主要用于开展工作所需公务用车的燃料费、维修费、过路过桥费、保险费、安全奖励费用等支出。公务用车购置费预算数比上年增加</w:t>
      </w:r>
      <w:r w:rsidR="00B429C9">
        <w:rPr>
          <w:rFonts w:ascii="宋体" w:eastAsia="宋体" w:hAnsi="宋体" w:cs="宋体" w:hint="eastAsia"/>
          <w:color w:val="333333"/>
          <w:sz w:val="28"/>
          <w:szCs w:val="28"/>
        </w:rPr>
        <w:t>0</w:t>
      </w:r>
      <w:r>
        <w:rPr>
          <w:rFonts w:ascii="宋体" w:eastAsia="宋体" w:hAnsi="宋体" w:cs="宋体" w:hint="eastAsia"/>
          <w:color w:val="333333"/>
          <w:sz w:val="28"/>
          <w:szCs w:val="28"/>
        </w:rPr>
        <w:t>万元。主要原因：因为我中心是事业差补单位，财政不予补款，但确有需要，故今年参照其他单位做出预算。</w:t>
      </w:r>
    </w:p>
    <w:p w:rsidR="00730ABC" w:rsidRDefault="005C1F92">
      <w:pPr>
        <w:numPr>
          <w:ilvl w:val="0"/>
          <w:numId w:val="4"/>
        </w:numPr>
        <w:shd w:val="clear" w:color="auto" w:fill="FFFFFF"/>
        <w:adjustRightInd/>
        <w:snapToGrid/>
        <w:spacing w:after="0" w:line="560" w:lineRule="exact"/>
        <w:ind w:firstLine="560"/>
        <w:jc w:val="both"/>
        <w:rPr>
          <w:rFonts w:ascii="宋体" w:eastAsia="宋体" w:hAnsi="宋体" w:cs="宋体"/>
          <w:color w:val="333333"/>
          <w:sz w:val="24"/>
          <w:szCs w:val="24"/>
        </w:rPr>
      </w:pPr>
      <w:r>
        <w:rPr>
          <w:rFonts w:ascii="宋体" w:eastAsia="宋体" w:hAnsi="宋体" w:cs="宋体" w:hint="eastAsia"/>
          <w:color w:val="333333"/>
          <w:sz w:val="28"/>
          <w:szCs w:val="28"/>
        </w:rPr>
        <w:t>公务接待费</w:t>
      </w:r>
      <w:r>
        <w:rPr>
          <w:rFonts w:ascii="宋体" w:eastAsia="宋体" w:hAnsi="宋体" w:cs="宋体" w:hint="eastAsia"/>
          <w:color w:val="333333"/>
          <w:sz w:val="28"/>
          <w:szCs w:val="28"/>
        </w:rPr>
        <w:t>4</w:t>
      </w:r>
      <w:r>
        <w:rPr>
          <w:rFonts w:ascii="宋体" w:eastAsia="宋体" w:hAnsi="宋体" w:cs="宋体" w:hint="eastAsia"/>
          <w:color w:val="333333"/>
          <w:sz w:val="28"/>
          <w:szCs w:val="28"/>
        </w:rPr>
        <w:t>万元</w:t>
      </w:r>
      <w:r>
        <w:rPr>
          <w:rFonts w:ascii="宋体" w:eastAsia="宋体" w:hAnsi="宋体" w:cs="宋体" w:hint="eastAsia"/>
          <w:color w:val="333333"/>
          <w:sz w:val="28"/>
          <w:szCs w:val="28"/>
        </w:rPr>
        <w:t>，</w:t>
      </w:r>
      <w:r>
        <w:rPr>
          <w:rFonts w:ascii="宋体" w:eastAsia="宋体" w:hAnsi="宋体" w:cs="宋体" w:hint="eastAsia"/>
          <w:color w:val="333333"/>
          <w:sz w:val="28"/>
          <w:szCs w:val="28"/>
        </w:rPr>
        <w:t>主要用于按规定开支的各类公务接待（含外宾接待）支出。预算数比上年增加</w:t>
      </w:r>
      <w:r>
        <w:rPr>
          <w:rFonts w:ascii="宋体" w:eastAsia="宋体" w:hAnsi="宋体" w:cs="宋体" w:hint="eastAsia"/>
          <w:color w:val="333333"/>
          <w:sz w:val="28"/>
          <w:szCs w:val="28"/>
        </w:rPr>
        <w:t>4</w:t>
      </w:r>
      <w:r>
        <w:rPr>
          <w:rFonts w:ascii="宋体" w:eastAsia="宋体" w:hAnsi="宋体" w:cs="宋体" w:hint="eastAsia"/>
          <w:color w:val="333333"/>
          <w:sz w:val="28"/>
          <w:szCs w:val="28"/>
        </w:rPr>
        <w:t>万元。主要原因：因为我中心是事业差补单位，财政不予拨款，但确有需要，故今年参照其他单位做出预算。</w:t>
      </w:r>
    </w:p>
    <w:p w:rsidR="00730ABC" w:rsidRDefault="005C1F92">
      <w:pPr>
        <w:shd w:val="clear" w:color="auto" w:fill="FFFFFF"/>
        <w:adjustRightInd/>
        <w:snapToGrid/>
        <w:spacing w:after="0" w:line="560" w:lineRule="exact"/>
        <w:ind w:firstLine="560"/>
        <w:jc w:val="both"/>
        <w:rPr>
          <w:rFonts w:ascii="宋体" w:eastAsia="宋体" w:hAnsi="宋体" w:cs="宋体"/>
          <w:b/>
          <w:bCs/>
          <w:color w:val="333333"/>
          <w:sz w:val="24"/>
          <w:szCs w:val="24"/>
        </w:rPr>
      </w:pPr>
      <w:r>
        <w:rPr>
          <w:rFonts w:ascii="宋体" w:eastAsia="宋体" w:hAnsi="宋体" w:cs="宋体" w:hint="eastAsia"/>
          <w:b/>
          <w:bCs/>
          <w:color w:val="333333"/>
          <w:sz w:val="28"/>
          <w:szCs w:val="28"/>
        </w:rPr>
        <w:t>九、</w:t>
      </w:r>
      <w:r>
        <w:rPr>
          <w:rFonts w:ascii="宋体" w:eastAsia="宋体" w:hAnsi="宋体" w:cs="宋体" w:hint="eastAsia"/>
          <w:b/>
          <w:bCs/>
          <w:color w:val="333333"/>
          <w:sz w:val="28"/>
          <w:szCs w:val="28"/>
        </w:rPr>
        <w:t>其他重要事项情况说明</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32"/>
          <w:szCs w:val="32"/>
        </w:rPr>
      </w:pPr>
      <w:r>
        <w:rPr>
          <w:rFonts w:ascii="宋体" w:eastAsia="宋体" w:hAnsi="宋体" w:cs="宋体" w:hint="eastAsia"/>
          <w:color w:val="333333"/>
          <w:sz w:val="32"/>
          <w:szCs w:val="32"/>
        </w:rPr>
        <w:t>（一）机关运行经费支出情况</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4"/>
          <w:szCs w:val="24"/>
        </w:rPr>
      </w:pPr>
      <w:r>
        <w:rPr>
          <w:rFonts w:ascii="宋体" w:eastAsia="宋体" w:hAnsi="宋体" w:cs="宋体" w:hint="eastAsia"/>
          <w:color w:val="333333"/>
          <w:sz w:val="28"/>
          <w:szCs w:val="28"/>
        </w:rPr>
        <w:t>内乡县市场发展服务中心</w:t>
      </w:r>
      <w:r>
        <w:rPr>
          <w:rFonts w:ascii="宋体" w:eastAsia="宋体" w:hAnsi="宋体" w:cs="宋体" w:hint="eastAsia"/>
          <w:color w:val="333333"/>
          <w:sz w:val="28"/>
          <w:szCs w:val="28"/>
        </w:rPr>
        <w:t>2020</w:t>
      </w:r>
      <w:r>
        <w:rPr>
          <w:rFonts w:ascii="宋体" w:eastAsia="宋体" w:hAnsi="宋体" w:cs="宋体" w:hint="eastAsia"/>
          <w:color w:val="333333"/>
          <w:sz w:val="28"/>
          <w:szCs w:val="28"/>
        </w:rPr>
        <w:t>年机关运行经费支出预算</w:t>
      </w:r>
      <w:r>
        <w:rPr>
          <w:rFonts w:ascii="宋体" w:eastAsia="宋体" w:hAnsi="宋体" w:cs="宋体" w:hint="eastAsia"/>
          <w:color w:val="333333"/>
          <w:sz w:val="28"/>
          <w:szCs w:val="28"/>
        </w:rPr>
        <w:t>0</w:t>
      </w:r>
      <w:r>
        <w:rPr>
          <w:rFonts w:ascii="宋体" w:eastAsia="宋体" w:hAnsi="宋体" w:cs="宋体" w:hint="eastAsia"/>
          <w:color w:val="333333"/>
          <w:sz w:val="28"/>
          <w:szCs w:val="28"/>
        </w:rPr>
        <w:t>万元，主要</w:t>
      </w:r>
      <w:r>
        <w:rPr>
          <w:rFonts w:ascii="宋体" w:eastAsia="宋体" w:hAnsi="宋体" w:cs="宋体" w:hint="eastAsia"/>
          <w:color w:val="333333"/>
          <w:sz w:val="28"/>
          <w:szCs w:val="28"/>
        </w:rPr>
        <w:t>用于</w:t>
      </w:r>
      <w:r>
        <w:rPr>
          <w:rFonts w:ascii="宋体" w:eastAsia="宋体" w:hAnsi="宋体" w:cs="宋体" w:hint="eastAsia"/>
          <w:color w:val="333333"/>
          <w:sz w:val="28"/>
          <w:szCs w:val="28"/>
        </w:rPr>
        <w:t>保障机构正常运转及正常履职需要。</w:t>
      </w:r>
      <w:r>
        <w:rPr>
          <w:rFonts w:ascii="宋体" w:eastAsia="宋体" w:hAnsi="宋体" w:cs="宋体" w:hint="eastAsia"/>
          <w:color w:val="333333"/>
          <w:sz w:val="28"/>
          <w:szCs w:val="28"/>
        </w:rPr>
        <w:t>我中心是事业差补单位，财政不予拨款。</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32"/>
          <w:szCs w:val="32"/>
        </w:rPr>
      </w:pPr>
      <w:r>
        <w:rPr>
          <w:rFonts w:ascii="宋体" w:eastAsia="宋体" w:hAnsi="宋体" w:cs="宋体" w:hint="eastAsia"/>
          <w:color w:val="333333"/>
          <w:sz w:val="32"/>
          <w:szCs w:val="32"/>
        </w:rPr>
        <w:t>（二）政府采购支出情况</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4"/>
          <w:szCs w:val="24"/>
        </w:rPr>
      </w:pPr>
      <w:r>
        <w:rPr>
          <w:rFonts w:ascii="宋体" w:eastAsia="宋体" w:hAnsi="宋体" w:cs="宋体" w:hint="eastAsia"/>
          <w:color w:val="333333"/>
          <w:sz w:val="28"/>
          <w:szCs w:val="28"/>
        </w:rPr>
        <w:t>我中心</w:t>
      </w:r>
      <w:r>
        <w:rPr>
          <w:rFonts w:ascii="宋体" w:eastAsia="宋体" w:hAnsi="宋体" w:cs="宋体" w:hint="eastAsia"/>
          <w:color w:val="333333"/>
          <w:sz w:val="28"/>
          <w:szCs w:val="28"/>
        </w:rPr>
        <w:t>2020</w:t>
      </w:r>
      <w:r>
        <w:rPr>
          <w:rFonts w:ascii="宋体" w:eastAsia="宋体" w:hAnsi="宋体" w:cs="宋体" w:hint="eastAsia"/>
          <w:color w:val="333333"/>
          <w:sz w:val="28"/>
          <w:szCs w:val="28"/>
        </w:rPr>
        <w:t>年政府采购预算安排</w:t>
      </w:r>
      <w:r>
        <w:rPr>
          <w:rFonts w:ascii="宋体" w:eastAsia="宋体" w:hAnsi="宋体" w:cs="宋体" w:hint="eastAsia"/>
          <w:color w:val="333333"/>
          <w:sz w:val="28"/>
          <w:szCs w:val="28"/>
        </w:rPr>
        <w:t>0</w:t>
      </w:r>
      <w:r>
        <w:rPr>
          <w:rFonts w:ascii="宋体" w:eastAsia="宋体" w:hAnsi="宋体" w:cs="宋体" w:hint="eastAsia"/>
          <w:color w:val="333333"/>
          <w:sz w:val="28"/>
          <w:szCs w:val="28"/>
        </w:rPr>
        <w:t>万元。其中</w:t>
      </w:r>
      <w:r>
        <w:rPr>
          <w:rFonts w:ascii="宋体" w:eastAsia="宋体" w:hAnsi="宋体" w:cs="宋体" w:hint="eastAsia"/>
          <w:color w:val="333333"/>
          <w:sz w:val="28"/>
          <w:szCs w:val="28"/>
        </w:rPr>
        <w:t>：</w:t>
      </w:r>
      <w:r>
        <w:rPr>
          <w:rFonts w:ascii="宋体" w:eastAsia="宋体" w:hAnsi="宋体" w:cs="宋体" w:hint="eastAsia"/>
          <w:color w:val="333333"/>
          <w:sz w:val="28"/>
          <w:szCs w:val="28"/>
        </w:rPr>
        <w:t>政府采购</w:t>
      </w:r>
      <w:r>
        <w:rPr>
          <w:rFonts w:ascii="宋体" w:eastAsia="宋体" w:hAnsi="宋体" w:cs="宋体" w:hint="eastAsia"/>
          <w:color w:val="333333"/>
          <w:sz w:val="28"/>
          <w:szCs w:val="28"/>
        </w:rPr>
        <w:t>货物</w:t>
      </w:r>
      <w:r>
        <w:rPr>
          <w:rFonts w:ascii="宋体" w:eastAsia="宋体" w:hAnsi="宋体" w:cs="宋体" w:hint="eastAsia"/>
          <w:color w:val="333333"/>
          <w:sz w:val="28"/>
          <w:szCs w:val="28"/>
        </w:rPr>
        <w:t>预算</w:t>
      </w:r>
      <w:r>
        <w:rPr>
          <w:rFonts w:ascii="宋体" w:eastAsia="宋体" w:hAnsi="宋体" w:cs="宋体" w:hint="eastAsia"/>
          <w:color w:val="333333"/>
          <w:sz w:val="28"/>
          <w:szCs w:val="28"/>
        </w:rPr>
        <w:t>0</w:t>
      </w:r>
      <w:r>
        <w:rPr>
          <w:rFonts w:ascii="宋体" w:eastAsia="宋体" w:hAnsi="宋体" w:cs="宋体" w:hint="eastAsia"/>
          <w:color w:val="333333"/>
          <w:sz w:val="28"/>
          <w:szCs w:val="28"/>
        </w:rPr>
        <w:t>万元，</w:t>
      </w:r>
      <w:r>
        <w:rPr>
          <w:rFonts w:ascii="宋体" w:eastAsia="宋体" w:hAnsi="宋体" w:cs="宋体" w:hint="eastAsia"/>
          <w:color w:val="333333"/>
          <w:sz w:val="28"/>
          <w:szCs w:val="28"/>
        </w:rPr>
        <w:t>政府采购</w:t>
      </w:r>
      <w:r>
        <w:rPr>
          <w:rFonts w:ascii="宋体" w:eastAsia="宋体" w:hAnsi="宋体" w:cs="宋体" w:hint="eastAsia"/>
          <w:color w:val="333333"/>
          <w:sz w:val="28"/>
          <w:szCs w:val="28"/>
        </w:rPr>
        <w:t>工程</w:t>
      </w:r>
      <w:r>
        <w:rPr>
          <w:rFonts w:ascii="宋体" w:eastAsia="宋体" w:hAnsi="宋体" w:cs="宋体" w:hint="eastAsia"/>
          <w:color w:val="333333"/>
          <w:sz w:val="28"/>
          <w:szCs w:val="28"/>
        </w:rPr>
        <w:t>预算</w:t>
      </w:r>
      <w:r>
        <w:rPr>
          <w:rFonts w:ascii="宋体" w:eastAsia="宋体" w:hAnsi="宋体" w:cs="宋体" w:hint="eastAsia"/>
          <w:color w:val="333333"/>
          <w:sz w:val="28"/>
          <w:szCs w:val="28"/>
        </w:rPr>
        <w:t>0</w:t>
      </w:r>
      <w:r>
        <w:rPr>
          <w:rFonts w:ascii="宋体" w:eastAsia="宋体" w:hAnsi="宋体" w:cs="宋体" w:hint="eastAsia"/>
          <w:color w:val="333333"/>
          <w:sz w:val="28"/>
          <w:szCs w:val="28"/>
        </w:rPr>
        <w:t>万元，</w:t>
      </w:r>
      <w:r>
        <w:rPr>
          <w:rFonts w:ascii="宋体" w:eastAsia="宋体" w:hAnsi="宋体" w:cs="宋体" w:hint="eastAsia"/>
          <w:color w:val="333333"/>
          <w:sz w:val="28"/>
          <w:szCs w:val="28"/>
        </w:rPr>
        <w:t>政府采购</w:t>
      </w:r>
      <w:r>
        <w:rPr>
          <w:rFonts w:ascii="宋体" w:eastAsia="宋体" w:hAnsi="宋体" w:cs="宋体" w:hint="eastAsia"/>
          <w:color w:val="333333"/>
          <w:sz w:val="28"/>
          <w:szCs w:val="28"/>
        </w:rPr>
        <w:t>服务</w:t>
      </w:r>
      <w:r>
        <w:rPr>
          <w:rFonts w:ascii="宋体" w:eastAsia="宋体" w:hAnsi="宋体" w:cs="宋体" w:hint="eastAsia"/>
          <w:color w:val="333333"/>
          <w:sz w:val="28"/>
          <w:szCs w:val="28"/>
        </w:rPr>
        <w:t>预算</w:t>
      </w:r>
      <w:r>
        <w:rPr>
          <w:rFonts w:ascii="宋体" w:eastAsia="宋体" w:hAnsi="宋体" w:cs="宋体" w:hint="eastAsia"/>
          <w:color w:val="333333"/>
          <w:sz w:val="28"/>
          <w:szCs w:val="28"/>
        </w:rPr>
        <w:t>0</w:t>
      </w:r>
      <w:r>
        <w:rPr>
          <w:rFonts w:ascii="宋体" w:eastAsia="宋体" w:hAnsi="宋体" w:cs="宋体" w:hint="eastAsia"/>
          <w:color w:val="333333"/>
          <w:sz w:val="28"/>
          <w:szCs w:val="28"/>
        </w:rPr>
        <w:t>万元。</w:t>
      </w:r>
    </w:p>
    <w:p w:rsidR="00730ABC" w:rsidRDefault="005C1F92">
      <w:pPr>
        <w:shd w:val="clear" w:color="auto" w:fill="FFFFFF"/>
        <w:adjustRightInd/>
        <w:snapToGrid/>
        <w:spacing w:after="0" w:line="560" w:lineRule="exact"/>
        <w:ind w:firstLine="560"/>
        <w:jc w:val="both"/>
        <w:rPr>
          <w:rFonts w:ascii="宋体" w:eastAsia="宋体" w:hAnsi="宋体" w:cs="宋体"/>
          <w:sz w:val="32"/>
          <w:szCs w:val="32"/>
        </w:rPr>
      </w:pPr>
      <w:r>
        <w:rPr>
          <w:rFonts w:ascii="宋体" w:eastAsia="宋体" w:hAnsi="宋体" w:cs="宋体" w:hint="eastAsia"/>
          <w:sz w:val="32"/>
          <w:szCs w:val="32"/>
        </w:rPr>
        <w:t>（三）</w:t>
      </w:r>
      <w:r>
        <w:rPr>
          <w:rFonts w:ascii="宋体" w:eastAsia="宋体" w:hAnsi="宋体" w:cs="宋体" w:hint="eastAsia"/>
          <w:sz w:val="32"/>
          <w:szCs w:val="32"/>
        </w:rPr>
        <w:t>绩效目标设置情况</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8"/>
          <w:szCs w:val="28"/>
        </w:rPr>
      </w:pPr>
      <w:r>
        <w:rPr>
          <w:rFonts w:ascii="宋体" w:eastAsia="宋体" w:hAnsi="宋体" w:cs="宋体" w:hint="eastAsia"/>
          <w:color w:val="333333"/>
          <w:sz w:val="28"/>
          <w:szCs w:val="28"/>
        </w:rPr>
        <w:t>2020</w:t>
      </w:r>
      <w:r>
        <w:rPr>
          <w:rFonts w:ascii="宋体" w:eastAsia="宋体" w:hAnsi="宋体" w:cs="宋体" w:hint="eastAsia"/>
          <w:color w:val="333333"/>
          <w:sz w:val="28"/>
          <w:szCs w:val="28"/>
        </w:rPr>
        <w:t>年我中心未安排预算绩效目标。原因：因单位性质属于差补事业单位，所以未安排预算绩效目标。</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32"/>
          <w:szCs w:val="32"/>
        </w:rPr>
      </w:pPr>
      <w:r>
        <w:rPr>
          <w:rFonts w:ascii="宋体" w:eastAsia="宋体" w:hAnsi="宋体" w:cs="宋体" w:hint="eastAsia"/>
          <w:color w:val="333333"/>
          <w:sz w:val="32"/>
          <w:szCs w:val="32"/>
        </w:rPr>
        <w:lastRenderedPageBreak/>
        <w:t>（</w:t>
      </w:r>
      <w:r>
        <w:rPr>
          <w:rFonts w:ascii="宋体" w:eastAsia="宋体" w:hAnsi="宋体" w:cs="宋体" w:hint="eastAsia"/>
          <w:color w:val="333333"/>
          <w:sz w:val="32"/>
          <w:szCs w:val="32"/>
        </w:rPr>
        <w:t>四</w:t>
      </w:r>
      <w:r>
        <w:rPr>
          <w:rFonts w:ascii="宋体" w:eastAsia="宋体" w:hAnsi="宋体" w:cs="宋体" w:hint="eastAsia"/>
          <w:color w:val="333333"/>
          <w:sz w:val="32"/>
          <w:szCs w:val="32"/>
        </w:rPr>
        <w:t>）</w:t>
      </w:r>
      <w:r>
        <w:rPr>
          <w:rFonts w:ascii="宋体" w:eastAsia="宋体" w:hAnsi="宋体" w:cs="宋体" w:hint="eastAsia"/>
          <w:color w:val="333333"/>
          <w:sz w:val="32"/>
          <w:szCs w:val="32"/>
        </w:rPr>
        <w:t>国有资产占用情况</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8"/>
          <w:szCs w:val="28"/>
        </w:rPr>
      </w:pPr>
      <w:r>
        <w:rPr>
          <w:rFonts w:ascii="宋体" w:eastAsia="宋体" w:hAnsi="宋体" w:cs="宋体" w:hint="eastAsia"/>
          <w:color w:val="333333"/>
          <w:sz w:val="28"/>
          <w:szCs w:val="28"/>
        </w:rPr>
        <w:t>2019</w:t>
      </w:r>
      <w:r>
        <w:rPr>
          <w:rFonts w:ascii="宋体" w:eastAsia="宋体" w:hAnsi="宋体" w:cs="宋体" w:hint="eastAsia"/>
          <w:color w:val="333333"/>
          <w:sz w:val="28"/>
          <w:szCs w:val="28"/>
        </w:rPr>
        <w:t>年期末，</w:t>
      </w:r>
      <w:r>
        <w:rPr>
          <w:rFonts w:ascii="宋体" w:eastAsia="宋体" w:hAnsi="宋体" w:cs="宋体" w:hint="eastAsia"/>
          <w:color w:val="333333"/>
          <w:sz w:val="28"/>
          <w:szCs w:val="28"/>
        </w:rPr>
        <w:t>我中心</w:t>
      </w:r>
      <w:r>
        <w:rPr>
          <w:rFonts w:ascii="宋体" w:eastAsia="宋体" w:hAnsi="宋体" w:cs="宋体" w:hint="eastAsia"/>
          <w:color w:val="333333"/>
          <w:sz w:val="28"/>
          <w:szCs w:val="28"/>
        </w:rPr>
        <w:t>共有</w:t>
      </w:r>
      <w:r>
        <w:rPr>
          <w:rFonts w:ascii="宋体" w:eastAsia="宋体" w:hAnsi="宋体" w:cs="宋体" w:hint="eastAsia"/>
          <w:color w:val="333333"/>
          <w:sz w:val="28"/>
          <w:szCs w:val="28"/>
        </w:rPr>
        <w:t>车辆</w:t>
      </w:r>
      <w:r>
        <w:rPr>
          <w:rFonts w:ascii="宋体" w:eastAsia="宋体" w:hAnsi="宋体" w:cs="宋体" w:hint="eastAsia"/>
          <w:color w:val="333333"/>
          <w:sz w:val="28"/>
          <w:szCs w:val="28"/>
        </w:rPr>
        <w:t>2</w:t>
      </w:r>
      <w:r>
        <w:rPr>
          <w:rFonts w:ascii="宋体" w:eastAsia="宋体" w:hAnsi="宋体" w:cs="宋体" w:hint="eastAsia"/>
          <w:color w:val="333333"/>
          <w:sz w:val="28"/>
          <w:szCs w:val="28"/>
        </w:rPr>
        <w:t>辆，其中：一般公务用车</w:t>
      </w:r>
      <w:r>
        <w:rPr>
          <w:rFonts w:ascii="宋体" w:eastAsia="宋体" w:hAnsi="宋体" w:cs="宋体" w:hint="eastAsia"/>
          <w:color w:val="333333"/>
          <w:sz w:val="28"/>
          <w:szCs w:val="28"/>
        </w:rPr>
        <w:t>0</w:t>
      </w:r>
      <w:r>
        <w:rPr>
          <w:rFonts w:ascii="宋体" w:eastAsia="宋体" w:hAnsi="宋体" w:cs="宋体" w:hint="eastAsia"/>
          <w:color w:val="333333"/>
          <w:sz w:val="28"/>
          <w:szCs w:val="28"/>
        </w:rPr>
        <w:t>辆、一般执法执勤用车</w:t>
      </w:r>
      <w:r>
        <w:rPr>
          <w:rFonts w:ascii="宋体" w:eastAsia="宋体" w:hAnsi="宋体" w:cs="宋体" w:hint="eastAsia"/>
          <w:color w:val="333333"/>
          <w:sz w:val="28"/>
          <w:szCs w:val="28"/>
        </w:rPr>
        <w:t>0</w:t>
      </w:r>
      <w:r>
        <w:rPr>
          <w:rFonts w:ascii="宋体" w:eastAsia="宋体" w:hAnsi="宋体" w:cs="宋体" w:hint="eastAsia"/>
          <w:color w:val="333333"/>
          <w:sz w:val="28"/>
          <w:szCs w:val="28"/>
        </w:rPr>
        <w:t>辆、特殊专业用车</w:t>
      </w:r>
      <w:r>
        <w:rPr>
          <w:rFonts w:ascii="宋体" w:eastAsia="宋体" w:hAnsi="宋体" w:cs="宋体" w:hint="eastAsia"/>
          <w:color w:val="333333"/>
          <w:sz w:val="28"/>
          <w:szCs w:val="28"/>
        </w:rPr>
        <w:t>0</w:t>
      </w:r>
      <w:r>
        <w:rPr>
          <w:rFonts w:ascii="宋体" w:eastAsia="宋体" w:hAnsi="宋体" w:cs="宋体" w:hint="eastAsia"/>
          <w:color w:val="333333"/>
          <w:sz w:val="28"/>
          <w:szCs w:val="28"/>
        </w:rPr>
        <w:t>辆、其他用车</w:t>
      </w:r>
      <w:r>
        <w:rPr>
          <w:rFonts w:ascii="宋体" w:eastAsia="宋体" w:hAnsi="宋体" w:cs="宋体" w:hint="eastAsia"/>
          <w:color w:val="333333"/>
          <w:sz w:val="28"/>
          <w:szCs w:val="28"/>
        </w:rPr>
        <w:t>2</w:t>
      </w:r>
      <w:r>
        <w:rPr>
          <w:rFonts w:ascii="宋体" w:eastAsia="宋体" w:hAnsi="宋体" w:cs="宋体" w:hint="eastAsia"/>
          <w:color w:val="333333"/>
          <w:sz w:val="28"/>
          <w:szCs w:val="28"/>
        </w:rPr>
        <w:t>辆，其他用车主要是应急保障用车</w:t>
      </w:r>
      <w:r>
        <w:rPr>
          <w:rFonts w:ascii="宋体" w:eastAsia="宋体" w:hAnsi="宋体" w:cs="宋体" w:hint="eastAsia"/>
          <w:color w:val="333333"/>
          <w:sz w:val="28"/>
          <w:szCs w:val="28"/>
        </w:rPr>
        <w:t>0</w:t>
      </w:r>
      <w:r>
        <w:rPr>
          <w:rFonts w:ascii="宋体" w:eastAsia="宋体" w:hAnsi="宋体" w:cs="宋体" w:hint="eastAsia"/>
          <w:color w:val="333333"/>
          <w:sz w:val="28"/>
          <w:szCs w:val="28"/>
        </w:rPr>
        <w:t>辆；一般执法执勤用车</w:t>
      </w:r>
      <w:r>
        <w:rPr>
          <w:rFonts w:ascii="宋体" w:eastAsia="宋体" w:hAnsi="宋体" w:cs="宋体" w:hint="eastAsia"/>
          <w:color w:val="333333"/>
          <w:sz w:val="28"/>
          <w:szCs w:val="28"/>
        </w:rPr>
        <w:t>0</w:t>
      </w:r>
      <w:r>
        <w:rPr>
          <w:rFonts w:ascii="宋体" w:eastAsia="宋体" w:hAnsi="宋体" w:cs="宋体" w:hint="eastAsia"/>
          <w:color w:val="333333"/>
          <w:sz w:val="28"/>
          <w:szCs w:val="28"/>
        </w:rPr>
        <w:t>辆；单位价值</w:t>
      </w:r>
      <w:r>
        <w:rPr>
          <w:rFonts w:ascii="宋体" w:eastAsia="宋体" w:hAnsi="宋体" w:cs="宋体" w:hint="eastAsia"/>
          <w:color w:val="333333"/>
          <w:sz w:val="28"/>
          <w:szCs w:val="28"/>
        </w:rPr>
        <w:t>50</w:t>
      </w:r>
      <w:r>
        <w:rPr>
          <w:rFonts w:ascii="宋体" w:eastAsia="宋体" w:hAnsi="宋体" w:cs="宋体" w:hint="eastAsia"/>
          <w:color w:val="333333"/>
          <w:sz w:val="28"/>
          <w:szCs w:val="28"/>
        </w:rPr>
        <w:t>万元以上专用设备</w:t>
      </w:r>
      <w:r>
        <w:rPr>
          <w:rFonts w:ascii="宋体" w:eastAsia="宋体" w:hAnsi="宋体" w:cs="宋体" w:hint="eastAsia"/>
          <w:color w:val="333333"/>
          <w:sz w:val="28"/>
          <w:szCs w:val="28"/>
        </w:rPr>
        <w:t>0</w:t>
      </w:r>
      <w:r>
        <w:rPr>
          <w:rFonts w:ascii="宋体" w:eastAsia="宋体" w:hAnsi="宋体" w:cs="宋体" w:hint="eastAsia"/>
          <w:color w:val="333333"/>
          <w:sz w:val="28"/>
          <w:szCs w:val="28"/>
        </w:rPr>
        <w:t>台（套），单位价值</w:t>
      </w:r>
      <w:r>
        <w:rPr>
          <w:rFonts w:ascii="宋体" w:eastAsia="宋体" w:hAnsi="宋体" w:cs="宋体" w:hint="eastAsia"/>
          <w:color w:val="333333"/>
          <w:sz w:val="28"/>
          <w:szCs w:val="28"/>
        </w:rPr>
        <w:t>100</w:t>
      </w:r>
      <w:r>
        <w:rPr>
          <w:rFonts w:ascii="宋体" w:eastAsia="宋体" w:hAnsi="宋体" w:cs="宋体" w:hint="eastAsia"/>
          <w:color w:val="333333"/>
          <w:sz w:val="28"/>
          <w:szCs w:val="28"/>
        </w:rPr>
        <w:t>万元以上专用设备</w:t>
      </w:r>
      <w:r>
        <w:rPr>
          <w:rFonts w:ascii="宋体" w:eastAsia="宋体" w:hAnsi="宋体" w:cs="宋体" w:hint="eastAsia"/>
          <w:color w:val="333333"/>
          <w:sz w:val="28"/>
          <w:szCs w:val="28"/>
        </w:rPr>
        <w:t>0</w:t>
      </w:r>
      <w:r>
        <w:rPr>
          <w:rFonts w:ascii="宋体" w:eastAsia="宋体" w:hAnsi="宋体" w:cs="宋体" w:hint="eastAsia"/>
          <w:color w:val="333333"/>
          <w:sz w:val="28"/>
          <w:szCs w:val="28"/>
        </w:rPr>
        <w:t>台（套）。</w:t>
      </w:r>
    </w:p>
    <w:p w:rsidR="00730ABC" w:rsidRDefault="005C1F92">
      <w:pPr>
        <w:shd w:val="clear" w:color="auto" w:fill="FFFFFF"/>
        <w:adjustRightInd/>
        <w:snapToGrid/>
        <w:spacing w:after="0" w:line="560" w:lineRule="exact"/>
        <w:ind w:left="560"/>
        <w:jc w:val="both"/>
        <w:rPr>
          <w:rFonts w:ascii="宋体" w:eastAsia="宋体" w:hAnsi="宋体" w:cs="宋体"/>
          <w:color w:val="333333"/>
          <w:sz w:val="28"/>
          <w:szCs w:val="28"/>
        </w:rPr>
      </w:pPr>
      <w:r>
        <w:rPr>
          <w:rFonts w:ascii="宋体" w:eastAsia="宋体" w:hAnsi="宋体" w:cs="宋体" w:hint="eastAsia"/>
          <w:color w:val="333333"/>
          <w:sz w:val="32"/>
          <w:szCs w:val="32"/>
        </w:rPr>
        <w:t>（</w:t>
      </w:r>
      <w:r>
        <w:rPr>
          <w:rFonts w:ascii="宋体" w:eastAsia="宋体" w:hAnsi="宋体" w:cs="宋体" w:hint="eastAsia"/>
          <w:color w:val="333333"/>
          <w:sz w:val="32"/>
          <w:szCs w:val="32"/>
        </w:rPr>
        <w:t>五</w:t>
      </w:r>
      <w:r>
        <w:rPr>
          <w:rFonts w:ascii="宋体" w:eastAsia="宋体" w:hAnsi="宋体" w:cs="宋体" w:hint="eastAsia"/>
          <w:color w:val="333333"/>
          <w:sz w:val="32"/>
          <w:szCs w:val="32"/>
        </w:rPr>
        <w:t>）</w:t>
      </w:r>
      <w:r>
        <w:rPr>
          <w:rFonts w:ascii="宋体" w:eastAsia="宋体" w:hAnsi="宋体" w:cs="宋体" w:hint="eastAsia"/>
          <w:color w:val="333333"/>
          <w:sz w:val="32"/>
          <w:szCs w:val="32"/>
        </w:rPr>
        <w:t>专项转移支付项目情况</w:t>
      </w:r>
    </w:p>
    <w:p w:rsidR="00730ABC" w:rsidRDefault="005C1F92">
      <w:pPr>
        <w:kinsoku w:val="0"/>
        <w:overflowPunct w:val="0"/>
        <w:autoSpaceDE w:val="0"/>
        <w:autoSpaceDN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我</w:t>
      </w:r>
      <w:r>
        <w:rPr>
          <w:rFonts w:ascii="仿宋_GB2312" w:eastAsia="仿宋_GB2312" w:hAnsi="宋体" w:cs="Courier New" w:hint="eastAsia"/>
          <w:sz w:val="32"/>
          <w:szCs w:val="32"/>
        </w:rPr>
        <w:t>中心</w:t>
      </w:r>
      <w:r>
        <w:rPr>
          <w:rFonts w:ascii="仿宋_GB2312" w:eastAsia="仿宋_GB2312" w:hAnsi="宋体" w:cs="Courier New" w:hint="eastAsia"/>
          <w:sz w:val="32"/>
          <w:szCs w:val="32"/>
        </w:rPr>
        <w:t>负责管理的专项转移支付项目共有</w:t>
      </w:r>
      <w:r>
        <w:rPr>
          <w:rFonts w:ascii="仿宋_GB2312" w:eastAsia="仿宋_GB2312" w:hAnsi="宋体" w:cs="Courier New" w:hint="eastAsia"/>
          <w:sz w:val="32"/>
          <w:szCs w:val="32"/>
        </w:rPr>
        <w:t>0</w:t>
      </w:r>
      <w:r>
        <w:rPr>
          <w:rFonts w:ascii="仿宋_GB2312" w:eastAsia="仿宋_GB2312" w:hint="eastAsia"/>
          <w:sz w:val="32"/>
          <w:szCs w:val="32"/>
        </w:rPr>
        <w:t>项，</w:t>
      </w:r>
      <w:r>
        <w:rPr>
          <w:rFonts w:ascii="仿宋_GB2312" w:eastAsia="仿宋_GB2312" w:hAnsi="宋体" w:cs="Courier New" w:hint="eastAsia"/>
          <w:sz w:val="32"/>
          <w:szCs w:val="32"/>
        </w:rPr>
        <w:t>主要是：</w:t>
      </w:r>
      <w:r>
        <w:rPr>
          <w:rFonts w:ascii="仿宋_GB2312" w:eastAsia="仿宋_GB2312" w:hAnsi="宋体" w:cs="Courier New" w:hint="eastAsia"/>
          <w:sz w:val="32"/>
          <w:szCs w:val="32"/>
        </w:rPr>
        <w:t>0</w:t>
      </w:r>
      <w:r>
        <w:rPr>
          <w:rFonts w:ascii="仿宋_GB2312" w:eastAsia="仿宋_GB2312" w:hint="eastAsia"/>
          <w:sz w:val="32"/>
          <w:szCs w:val="32"/>
        </w:rPr>
        <w:t>项目</w:t>
      </w:r>
      <w:r>
        <w:rPr>
          <w:rFonts w:ascii="仿宋_GB2312" w:eastAsia="仿宋_GB2312" w:hint="eastAsia"/>
          <w:sz w:val="32"/>
          <w:szCs w:val="32"/>
        </w:rPr>
        <w:t>0</w:t>
      </w:r>
      <w:r>
        <w:rPr>
          <w:rFonts w:ascii="仿宋_GB2312" w:eastAsia="仿宋_GB2312" w:hAnsi="宋体" w:cs="Courier New" w:hint="eastAsia"/>
          <w:sz w:val="32"/>
          <w:szCs w:val="32"/>
        </w:rPr>
        <w:t>万元、</w:t>
      </w:r>
      <w:r>
        <w:rPr>
          <w:rFonts w:ascii="仿宋_GB2312" w:eastAsia="仿宋_GB2312" w:hAnsi="宋体" w:cs="Courier New" w:hint="eastAsia"/>
          <w:sz w:val="32"/>
          <w:szCs w:val="32"/>
        </w:rPr>
        <w:t>0</w:t>
      </w:r>
      <w:r>
        <w:rPr>
          <w:rFonts w:ascii="仿宋_GB2312" w:eastAsia="仿宋_GB2312" w:hint="eastAsia"/>
          <w:sz w:val="32"/>
          <w:szCs w:val="32"/>
        </w:rPr>
        <w:t>项目</w:t>
      </w:r>
      <w:r>
        <w:rPr>
          <w:rFonts w:ascii="仿宋_GB2312" w:eastAsia="仿宋_GB2312" w:hint="eastAsia"/>
          <w:sz w:val="32"/>
          <w:szCs w:val="32"/>
        </w:rPr>
        <w:t>0</w:t>
      </w:r>
      <w:r>
        <w:rPr>
          <w:rFonts w:ascii="仿宋_GB2312" w:eastAsia="仿宋_GB2312" w:hAnsi="宋体" w:cs="Courier New" w:hint="eastAsia"/>
          <w:sz w:val="32"/>
          <w:szCs w:val="32"/>
        </w:rPr>
        <w:t>万元、</w:t>
      </w:r>
      <w:r>
        <w:rPr>
          <w:rFonts w:ascii="仿宋_GB2312" w:eastAsia="仿宋_GB2312" w:hAnsi="宋体" w:cs="Courier New" w:hint="eastAsia"/>
          <w:sz w:val="32"/>
          <w:szCs w:val="32"/>
        </w:rPr>
        <w:t>0</w:t>
      </w:r>
      <w:r>
        <w:rPr>
          <w:rFonts w:ascii="仿宋_GB2312" w:eastAsia="仿宋_GB2312" w:hint="eastAsia"/>
          <w:sz w:val="32"/>
          <w:szCs w:val="32"/>
        </w:rPr>
        <w:t>项目</w:t>
      </w:r>
      <w:r>
        <w:rPr>
          <w:rFonts w:ascii="仿宋_GB2312" w:eastAsia="仿宋_GB2312" w:hint="eastAsia"/>
          <w:sz w:val="32"/>
          <w:szCs w:val="32"/>
        </w:rPr>
        <w:t>0</w:t>
      </w:r>
      <w:r>
        <w:rPr>
          <w:rFonts w:ascii="仿宋_GB2312" w:eastAsia="仿宋_GB2312" w:hAnsi="宋体" w:cs="Courier New" w:hint="eastAsia"/>
          <w:sz w:val="32"/>
          <w:szCs w:val="32"/>
        </w:rPr>
        <w:t>万元等；我</w:t>
      </w:r>
      <w:r>
        <w:rPr>
          <w:rFonts w:ascii="仿宋_GB2312" w:eastAsia="仿宋_GB2312" w:hAnsi="宋体" w:cs="Courier New" w:hint="eastAsia"/>
          <w:sz w:val="32"/>
          <w:szCs w:val="32"/>
        </w:rPr>
        <w:t>中心</w:t>
      </w:r>
      <w:r>
        <w:rPr>
          <w:rFonts w:ascii="仿宋_GB2312" w:eastAsia="仿宋_GB2312" w:hAnsi="宋体" w:cs="Courier New" w:hint="eastAsia"/>
          <w:sz w:val="32"/>
          <w:szCs w:val="32"/>
        </w:rPr>
        <w:t>将按照《预算法》等有关规定，积极做好项目分配前期准备工作，在规定的时间内向财政部门提出资金分配意见，根据有关要求做好项目申报公开等相关工作。</w:t>
      </w:r>
    </w:p>
    <w:p w:rsidR="00730ABC" w:rsidRDefault="00730ABC">
      <w:pPr>
        <w:shd w:val="clear" w:color="auto" w:fill="FFFFFF"/>
        <w:adjustRightInd/>
        <w:snapToGrid/>
        <w:spacing w:after="0" w:line="560" w:lineRule="exact"/>
        <w:ind w:left="560"/>
        <w:jc w:val="both"/>
        <w:rPr>
          <w:rFonts w:ascii="宋体" w:eastAsia="宋体" w:hAnsi="宋体" w:cs="宋体"/>
          <w:color w:val="333333"/>
          <w:sz w:val="28"/>
          <w:szCs w:val="28"/>
        </w:rPr>
      </w:pPr>
    </w:p>
    <w:p w:rsidR="00730ABC" w:rsidRDefault="005C1F92">
      <w:pPr>
        <w:shd w:val="clear" w:color="auto" w:fill="FFFFFF"/>
        <w:adjustRightInd/>
        <w:snapToGrid/>
        <w:spacing w:after="0" w:line="560" w:lineRule="exact"/>
        <w:ind w:firstLineChars="1100" w:firstLine="3975"/>
        <w:jc w:val="both"/>
        <w:rPr>
          <w:rFonts w:ascii="宋体" w:eastAsia="宋体" w:hAnsi="宋体" w:cs="宋体"/>
          <w:b/>
          <w:bCs/>
          <w:color w:val="333333"/>
          <w:sz w:val="36"/>
          <w:szCs w:val="36"/>
        </w:rPr>
      </w:pPr>
      <w:r>
        <w:rPr>
          <w:rFonts w:ascii="宋体" w:eastAsia="宋体" w:hAnsi="宋体" w:cs="宋体" w:hint="eastAsia"/>
          <w:b/>
          <w:bCs/>
          <w:color w:val="333333"/>
          <w:sz w:val="36"/>
          <w:szCs w:val="36"/>
        </w:rPr>
        <w:t>第三部分</w:t>
      </w:r>
    </w:p>
    <w:p w:rsidR="00730ABC" w:rsidRDefault="005C1F92">
      <w:pPr>
        <w:shd w:val="clear" w:color="auto" w:fill="FFFFFF"/>
        <w:adjustRightInd/>
        <w:snapToGrid/>
        <w:spacing w:after="0" w:line="560" w:lineRule="exact"/>
        <w:ind w:firstLine="560"/>
        <w:jc w:val="center"/>
        <w:rPr>
          <w:rFonts w:ascii="宋体" w:eastAsia="宋体" w:hAnsi="宋体" w:cs="宋体"/>
          <w:b/>
          <w:bCs/>
          <w:color w:val="333333"/>
          <w:sz w:val="36"/>
          <w:szCs w:val="36"/>
        </w:rPr>
      </w:pPr>
      <w:r>
        <w:rPr>
          <w:rFonts w:ascii="宋体" w:eastAsia="宋体" w:hAnsi="宋体" w:cs="宋体" w:hint="eastAsia"/>
          <w:b/>
          <w:bCs/>
          <w:color w:val="333333"/>
          <w:sz w:val="36"/>
          <w:szCs w:val="36"/>
        </w:rPr>
        <w:t xml:space="preserve">  </w:t>
      </w:r>
      <w:r>
        <w:rPr>
          <w:rFonts w:ascii="宋体" w:eastAsia="宋体" w:hAnsi="宋体" w:cs="宋体" w:hint="eastAsia"/>
          <w:b/>
          <w:bCs/>
          <w:color w:val="333333"/>
          <w:sz w:val="36"/>
          <w:szCs w:val="36"/>
        </w:rPr>
        <w:t>名词解释</w:t>
      </w:r>
    </w:p>
    <w:p w:rsidR="00730ABC" w:rsidRDefault="00730ABC">
      <w:pPr>
        <w:shd w:val="clear" w:color="auto" w:fill="FFFFFF"/>
        <w:adjustRightInd/>
        <w:snapToGrid/>
        <w:spacing w:after="0" w:line="560" w:lineRule="exact"/>
        <w:ind w:firstLine="560"/>
        <w:jc w:val="center"/>
        <w:rPr>
          <w:rFonts w:ascii="宋体" w:eastAsia="宋体" w:hAnsi="宋体" w:cs="宋体"/>
          <w:b/>
          <w:bCs/>
          <w:color w:val="333333"/>
          <w:sz w:val="36"/>
          <w:szCs w:val="36"/>
        </w:rPr>
      </w:pP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4"/>
          <w:szCs w:val="24"/>
        </w:rPr>
      </w:pPr>
      <w:r>
        <w:rPr>
          <w:rFonts w:ascii="宋体" w:eastAsia="宋体" w:hAnsi="宋体" w:cs="宋体" w:hint="eastAsia"/>
          <w:color w:val="333333"/>
          <w:sz w:val="28"/>
          <w:szCs w:val="28"/>
        </w:rPr>
        <w:t>一、财政拨款收入：是指</w:t>
      </w:r>
      <w:r>
        <w:rPr>
          <w:rFonts w:ascii="宋体" w:eastAsia="宋体" w:hAnsi="宋体" w:cs="宋体" w:hint="eastAsia"/>
          <w:color w:val="333333"/>
          <w:sz w:val="28"/>
          <w:szCs w:val="28"/>
        </w:rPr>
        <w:t>省</w:t>
      </w:r>
      <w:r>
        <w:rPr>
          <w:rFonts w:ascii="宋体" w:eastAsia="宋体" w:hAnsi="宋体" w:cs="宋体" w:hint="eastAsia"/>
          <w:color w:val="333333"/>
          <w:sz w:val="28"/>
          <w:szCs w:val="28"/>
        </w:rPr>
        <w:t>级财政当年拨付的资金。</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4"/>
          <w:szCs w:val="24"/>
        </w:rPr>
      </w:pPr>
      <w:r>
        <w:rPr>
          <w:rFonts w:ascii="宋体" w:eastAsia="宋体" w:hAnsi="宋体" w:cs="宋体" w:hint="eastAsia"/>
          <w:color w:val="333333"/>
          <w:sz w:val="28"/>
          <w:szCs w:val="28"/>
        </w:rPr>
        <w:t>二、事业收入：是指事业单位开展专业活动及辅助活动所取得的收入。</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4"/>
          <w:szCs w:val="24"/>
        </w:rPr>
      </w:pPr>
      <w:r>
        <w:rPr>
          <w:rFonts w:ascii="宋体" w:eastAsia="宋体" w:hAnsi="宋体" w:cs="宋体" w:hint="eastAsia"/>
          <w:color w:val="333333"/>
          <w:sz w:val="28"/>
          <w:szCs w:val="28"/>
        </w:rPr>
        <w:t>三、其他收入：是指部门取得的除“财政拨款”、“事业收入”、“事业单位经营收入”等以外的收入。</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4"/>
          <w:szCs w:val="24"/>
        </w:rPr>
      </w:pPr>
      <w:r>
        <w:rPr>
          <w:rFonts w:ascii="宋体" w:eastAsia="宋体" w:hAnsi="宋体" w:cs="宋体" w:hint="eastAsia"/>
          <w:color w:val="333333"/>
          <w:sz w:val="28"/>
          <w:szCs w:val="28"/>
        </w:rPr>
        <w:t>四、用事业基金弥补收支差额：是指事业单位在当年的“财政拨款收入”、“事业收入”、“经营收入”和“其他收入”不足以安排当年支出的情况下，使用以前年度积累的事业基金（即事业单</w:t>
      </w:r>
      <w:r>
        <w:rPr>
          <w:rFonts w:ascii="宋体" w:eastAsia="宋体" w:hAnsi="宋体" w:cs="宋体" w:hint="eastAsia"/>
          <w:color w:val="333333"/>
          <w:sz w:val="28"/>
          <w:szCs w:val="28"/>
        </w:rPr>
        <w:lastRenderedPageBreak/>
        <w:t>位以前各年度收支相抵后，按国家规定提取、用于弥补以后年度收支差额的基金）弥补当年收支缺口的资金。</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4"/>
          <w:szCs w:val="24"/>
        </w:rPr>
      </w:pPr>
      <w:r>
        <w:rPr>
          <w:rFonts w:ascii="宋体" w:eastAsia="宋体" w:hAnsi="宋体" w:cs="宋体" w:hint="eastAsia"/>
          <w:color w:val="333333"/>
          <w:sz w:val="28"/>
          <w:szCs w:val="28"/>
        </w:rPr>
        <w:t>五、基本支出：是指为保障机</w:t>
      </w:r>
      <w:r>
        <w:rPr>
          <w:rFonts w:ascii="宋体" w:eastAsia="宋体" w:hAnsi="宋体" w:cs="宋体" w:hint="eastAsia"/>
          <w:color w:val="333333"/>
          <w:sz w:val="28"/>
          <w:szCs w:val="28"/>
        </w:rPr>
        <w:t>构正常运转、完成日常工作任务所必需的开支，其内容包括人员经费和日常公用经费两部分。</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4"/>
          <w:szCs w:val="24"/>
        </w:rPr>
      </w:pPr>
      <w:r>
        <w:rPr>
          <w:rFonts w:ascii="宋体" w:eastAsia="宋体" w:hAnsi="宋体" w:cs="宋体" w:hint="eastAsia"/>
          <w:color w:val="333333"/>
          <w:sz w:val="28"/>
          <w:szCs w:val="28"/>
        </w:rPr>
        <w:t>六、项目支出：是指在基本支出之外，为完成特定的行政工作任务或事业发展目标所发生的支出。</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4"/>
          <w:szCs w:val="24"/>
        </w:rPr>
      </w:pPr>
      <w:r>
        <w:rPr>
          <w:rFonts w:ascii="宋体" w:eastAsia="宋体" w:hAnsi="宋体" w:cs="宋体" w:hint="eastAsia"/>
          <w:color w:val="333333"/>
          <w:sz w:val="28"/>
          <w:szCs w:val="28"/>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w:t>
      </w:r>
      <w:r>
        <w:rPr>
          <w:rFonts w:ascii="宋体" w:eastAsia="宋体" w:hAnsi="宋体" w:cs="宋体" w:hint="eastAsia"/>
          <w:color w:val="333333"/>
          <w:sz w:val="28"/>
          <w:szCs w:val="28"/>
        </w:rPr>
        <w:t>支的各类公务接待（含外宾接待）支出。</w:t>
      </w:r>
    </w:p>
    <w:p w:rsidR="00730ABC" w:rsidRDefault="005C1F92">
      <w:pPr>
        <w:shd w:val="clear" w:color="auto" w:fill="FFFFFF"/>
        <w:adjustRightInd/>
        <w:snapToGrid/>
        <w:spacing w:after="0" w:line="560" w:lineRule="exact"/>
        <w:ind w:firstLine="560"/>
        <w:jc w:val="both"/>
        <w:rPr>
          <w:rFonts w:ascii="宋体" w:eastAsia="宋体" w:hAnsi="宋体" w:cs="宋体"/>
          <w:color w:val="333333"/>
          <w:sz w:val="28"/>
          <w:szCs w:val="28"/>
        </w:rPr>
      </w:pPr>
      <w:r>
        <w:rPr>
          <w:rFonts w:ascii="宋体" w:eastAsia="宋体" w:hAnsi="宋体" w:cs="宋体" w:hint="eastAsia"/>
          <w:color w:val="333333"/>
          <w:sz w:val="28"/>
          <w:szCs w:val="28"/>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730ABC" w:rsidRDefault="00730ABC">
      <w:pPr>
        <w:shd w:val="clear" w:color="auto" w:fill="FFFFFF"/>
        <w:adjustRightInd/>
        <w:snapToGrid/>
        <w:spacing w:after="0" w:line="560" w:lineRule="exact"/>
        <w:ind w:firstLine="560"/>
        <w:jc w:val="both"/>
        <w:rPr>
          <w:rFonts w:ascii="宋体" w:eastAsia="宋体" w:hAnsi="宋体" w:cs="宋体"/>
          <w:color w:val="333333"/>
          <w:sz w:val="28"/>
          <w:szCs w:val="28"/>
        </w:rPr>
      </w:pPr>
    </w:p>
    <w:p w:rsidR="00730ABC" w:rsidRDefault="005C1F92">
      <w:pPr>
        <w:shd w:val="clear" w:color="auto" w:fill="FFFFFF"/>
        <w:adjustRightInd/>
        <w:snapToGrid/>
        <w:spacing w:after="0" w:line="560" w:lineRule="exact"/>
        <w:jc w:val="both"/>
        <w:rPr>
          <w:rFonts w:ascii="微软雅黑" w:hAnsi="微软雅黑" w:cs="微软雅黑"/>
          <w:b/>
          <w:bCs/>
          <w:color w:val="333333"/>
          <w:sz w:val="32"/>
          <w:szCs w:val="32"/>
        </w:rPr>
      </w:pPr>
      <w:r>
        <w:rPr>
          <w:rFonts w:ascii="微软雅黑" w:hAnsi="微软雅黑" w:cs="微软雅黑" w:hint="eastAsia"/>
          <w:b/>
          <w:bCs/>
          <w:color w:val="333333"/>
          <w:sz w:val="32"/>
          <w:szCs w:val="32"/>
        </w:rPr>
        <w:t>附件：</w:t>
      </w:r>
    </w:p>
    <w:p w:rsidR="00730ABC" w:rsidRDefault="005C1F92">
      <w:pPr>
        <w:shd w:val="clear" w:color="auto" w:fill="FFFFFF"/>
        <w:adjustRightInd/>
        <w:snapToGrid/>
        <w:spacing w:after="0" w:line="560" w:lineRule="exact"/>
        <w:jc w:val="center"/>
        <w:rPr>
          <w:rFonts w:ascii="微软雅黑" w:hAnsi="微软雅黑" w:cs="微软雅黑"/>
          <w:b/>
          <w:bCs/>
          <w:color w:val="333333"/>
          <w:sz w:val="32"/>
          <w:szCs w:val="32"/>
        </w:rPr>
      </w:pPr>
      <w:r>
        <w:rPr>
          <w:rFonts w:ascii="微软雅黑" w:hAnsi="微软雅黑" w:cs="微软雅黑" w:hint="eastAsia"/>
          <w:b/>
          <w:bCs/>
          <w:color w:val="333333"/>
          <w:sz w:val="32"/>
          <w:szCs w:val="32"/>
        </w:rPr>
        <w:t>市场发展服务中心</w:t>
      </w:r>
      <w:r>
        <w:rPr>
          <w:rFonts w:ascii="微软雅黑" w:hAnsi="微软雅黑" w:cs="微软雅黑" w:hint="eastAsia"/>
          <w:b/>
          <w:bCs/>
          <w:color w:val="333333"/>
          <w:sz w:val="32"/>
          <w:szCs w:val="32"/>
        </w:rPr>
        <w:t>2020</w:t>
      </w:r>
      <w:r>
        <w:rPr>
          <w:rFonts w:ascii="微软雅黑" w:hAnsi="微软雅黑" w:cs="微软雅黑" w:hint="eastAsia"/>
          <w:b/>
          <w:bCs/>
          <w:color w:val="333333"/>
          <w:sz w:val="32"/>
          <w:szCs w:val="32"/>
        </w:rPr>
        <w:t>年度部门预算表</w:t>
      </w:r>
    </w:p>
    <w:p w:rsidR="00730ABC" w:rsidRDefault="00730ABC">
      <w:pPr>
        <w:shd w:val="clear" w:color="auto" w:fill="FFFFFF"/>
        <w:adjustRightInd/>
        <w:snapToGrid/>
        <w:spacing w:after="0" w:line="560" w:lineRule="exact"/>
        <w:jc w:val="both"/>
        <w:rPr>
          <w:rFonts w:ascii="微软雅黑" w:hAnsi="微软雅黑" w:cs="微软雅黑"/>
          <w:b/>
          <w:bCs/>
          <w:color w:val="333333"/>
          <w:sz w:val="32"/>
          <w:szCs w:val="32"/>
        </w:rPr>
      </w:pPr>
    </w:p>
    <w:p w:rsidR="00730ABC" w:rsidRDefault="00730ABC">
      <w:pPr>
        <w:shd w:val="clear" w:color="auto" w:fill="FFFFFF"/>
        <w:adjustRightInd/>
        <w:snapToGrid/>
        <w:spacing w:after="0" w:line="560" w:lineRule="exact"/>
        <w:ind w:firstLine="560"/>
        <w:jc w:val="both"/>
        <w:rPr>
          <w:rFonts w:ascii="宋体" w:eastAsia="宋体" w:hAnsi="宋体" w:cs="宋体"/>
          <w:color w:val="333333"/>
          <w:sz w:val="28"/>
          <w:szCs w:val="28"/>
        </w:rPr>
      </w:pPr>
    </w:p>
    <w:p w:rsidR="00730ABC" w:rsidRDefault="005C1F92">
      <w:pPr>
        <w:spacing w:line="560" w:lineRule="exact"/>
      </w:pPr>
      <w:r>
        <w:rPr>
          <w:rFonts w:hint="eastAsia"/>
        </w:rPr>
        <w:t xml:space="preserve">  </w:t>
      </w:r>
    </w:p>
    <w:p w:rsidR="00730ABC" w:rsidRDefault="00730ABC">
      <w:pPr>
        <w:shd w:val="clear" w:color="auto" w:fill="FFFFFF"/>
        <w:adjustRightInd/>
        <w:snapToGrid/>
        <w:spacing w:after="0" w:line="560" w:lineRule="exact"/>
        <w:ind w:firstLine="560"/>
        <w:jc w:val="both"/>
        <w:rPr>
          <w:rFonts w:ascii="宋体" w:eastAsia="宋体" w:hAnsi="宋体" w:cs="宋体"/>
          <w:color w:val="333333"/>
          <w:sz w:val="28"/>
          <w:szCs w:val="28"/>
        </w:rPr>
        <w:sectPr w:rsidR="00730ABC">
          <w:pgSz w:w="11906" w:h="16838"/>
          <w:pgMar w:top="1440" w:right="1800" w:bottom="1440" w:left="1800" w:header="708" w:footer="708" w:gutter="0"/>
          <w:cols w:space="708"/>
          <w:docGrid w:linePitch="360"/>
        </w:sectPr>
      </w:pPr>
    </w:p>
    <w:tbl>
      <w:tblPr>
        <w:tblW w:w="14400" w:type="dxa"/>
        <w:tblLayout w:type="fixed"/>
        <w:tblCellMar>
          <w:top w:w="15" w:type="dxa"/>
          <w:left w:w="15" w:type="dxa"/>
          <w:bottom w:w="15" w:type="dxa"/>
          <w:right w:w="15" w:type="dxa"/>
        </w:tblCellMar>
        <w:tblLook w:val="04A0"/>
      </w:tblPr>
      <w:tblGrid>
        <w:gridCol w:w="2172"/>
        <w:gridCol w:w="2183"/>
        <w:gridCol w:w="1746"/>
        <w:gridCol w:w="1453"/>
        <w:gridCol w:w="774"/>
        <w:gridCol w:w="774"/>
        <w:gridCol w:w="885"/>
        <w:gridCol w:w="1188"/>
        <w:gridCol w:w="780"/>
        <w:gridCol w:w="739"/>
        <w:gridCol w:w="1706"/>
      </w:tblGrid>
      <w:tr w:rsidR="00730ABC">
        <w:trPr>
          <w:trHeight w:val="420"/>
        </w:trPr>
        <w:tc>
          <w:tcPr>
            <w:tcW w:w="14400" w:type="dxa"/>
            <w:gridSpan w:val="11"/>
            <w:shd w:val="clear" w:color="auto" w:fill="auto"/>
            <w:vAlign w:val="center"/>
          </w:tcPr>
          <w:p w:rsidR="00730ABC" w:rsidRDefault="005C1F92">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lastRenderedPageBreak/>
              <w:t>预算</w:t>
            </w:r>
            <w:r>
              <w:rPr>
                <w:rFonts w:ascii="宋体" w:eastAsia="宋体" w:hAnsi="宋体" w:cs="宋体" w:hint="eastAsia"/>
                <w:color w:val="000000"/>
                <w:sz w:val="20"/>
                <w:szCs w:val="20"/>
                <w:lang/>
              </w:rPr>
              <w:t>01</w:t>
            </w:r>
            <w:r>
              <w:rPr>
                <w:rFonts w:ascii="宋体" w:eastAsia="宋体" w:hAnsi="宋体" w:cs="宋体" w:hint="eastAsia"/>
                <w:color w:val="000000"/>
                <w:sz w:val="20"/>
                <w:szCs w:val="20"/>
                <w:lang/>
              </w:rPr>
              <w:t>表</w:t>
            </w:r>
          </w:p>
        </w:tc>
      </w:tr>
      <w:tr w:rsidR="00730ABC">
        <w:trPr>
          <w:trHeight w:val="600"/>
        </w:trPr>
        <w:tc>
          <w:tcPr>
            <w:tcW w:w="14400" w:type="dxa"/>
            <w:gridSpan w:val="11"/>
            <w:shd w:val="clear" w:color="auto" w:fill="auto"/>
            <w:vAlign w:val="bottom"/>
          </w:tcPr>
          <w:p w:rsidR="00730ABC" w:rsidRDefault="005C1F92">
            <w:pPr>
              <w:jc w:val="center"/>
              <w:textAlignment w:val="bottom"/>
              <w:rPr>
                <w:rFonts w:ascii="宋体" w:eastAsia="宋体" w:hAnsi="宋体" w:cs="宋体"/>
                <w:b/>
                <w:color w:val="000000"/>
                <w:sz w:val="40"/>
                <w:szCs w:val="40"/>
              </w:rPr>
            </w:pPr>
            <w:r>
              <w:rPr>
                <w:rFonts w:ascii="宋体" w:eastAsia="宋体" w:hAnsi="宋体" w:cs="宋体" w:hint="eastAsia"/>
                <w:b/>
                <w:color w:val="000000"/>
                <w:sz w:val="40"/>
                <w:szCs w:val="40"/>
                <w:lang/>
              </w:rPr>
              <w:t>2020</w:t>
            </w:r>
            <w:r>
              <w:rPr>
                <w:rFonts w:ascii="宋体" w:eastAsia="宋体" w:hAnsi="宋体" w:cs="宋体" w:hint="eastAsia"/>
                <w:b/>
                <w:color w:val="000000"/>
                <w:sz w:val="40"/>
                <w:szCs w:val="40"/>
                <w:lang/>
              </w:rPr>
              <w:t>年部门收支预算总表</w:t>
            </w:r>
          </w:p>
        </w:tc>
      </w:tr>
      <w:tr w:rsidR="00730ABC">
        <w:trPr>
          <w:trHeight w:val="1146"/>
        </w:trPr>
        <w:tc>
          <w:tcPr>
            <w:tcW w:w="14400" w:type="dxa"/>
            <w:gridSpan w:val="11"/>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部门名称：内乡县市场发展服务中心机关</w:t>
            </w:r>
          </w:p>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单位：万元</w:t>
            </w:r>
          </w:p>
        </w:tc>
      </w:tr>
      <w:tr w:rsidR="00730ABC">
        <w:trPr>
          <w:trHeight w:val="420"/>
        </w:trPr>
        <w:tc>
          <w:tcPr>
            <w:tcW w:w="4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b/>
                <w:color w:val="000000"/>
                <w:sz w:val="18"/>
                <w:szCs w:val="18"/>
              </w:rPr>
            </w:pPr>
            <w:r>
              <w:rPr>
                <w:rFonts w:ascii="宋体" w:eastAsia="宋体" w:hAnsi="宋体" w:cs="宋体" w:hint="eastAsia"/>
                <w:b/>
                <w:color w:val="000000"/>
                <w:sz w:val="18"/>
                <w:szCs w:val="18"/>
                <w:lang/>
              </w:rPr>
              <w:t>收</w:t>
            </w:r>
            <w:r>
              <w:rPr>
                <w:rFonts w:ascii="宋体" w:eastAsia="宋体" w:hAnsi="宋体" w:cs="宋体" w:hint="eastAsia"/>
                <w:b/>
                <w:color w:val="000000"/>
                <w:sz w:val="18"/>
                <w:szCs w:val="18"/>
                <w:lang/>
              </w:rPr>
              <w:t xml:space="preserve">        </w:t>
            </w:r>
            <w:r>
              <w:rPr>
                <w:rFonts w:ascii="宋体" w:eastAsia="宋体" w:hAnsi="宋体" w:cs="宋体" w:hint="eastAsia"/>
                <w:b/>
                <w:color w:val="000000"/>
                <w:sz w:val="18"/>
                <w:szCs w:val="18"/>
                <w:lang/>
              </w:rPr>
              <w:t>入</w:t>
            </w:r>
          </w:p>
        </w:tc>
        <w:tc>
          <w:tcPr>
            <w:tcW w:w="100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b/>
                <w:color w:val="000000"/>
                <w:sz w:val="18"/>
                <w:szCs w:val="18"/>
              </w:rPr>
            </w:pPr>
            <w:r>
              <w:rPr>
                <w:rFonts w:ascii="宋体" w:eastAsia="宋体" w:hAnsi="宋体" w:cs="宋体" w:hint="eastAsia"/>
                <w:b/>
                <w:color w:val="000000"/>
                <w:sz w:val="18"/>
                <w:szCs w:val="18"/>
                <w:lang/>
              </w:rPr>
              <w:t>支</w:t>
            </w:r>
            <w:r>
              <w:rPr>
                <w:rFonts w:ascii="宋体" w:eastAsia="宋体" w:hAnsi="宋体" w:cs="宋体" w:hint="eastAsia"/>
                <w:b/>
                <w:color w:val="000000"/>
                <w:sz w:val="18"/>
                <w:szCs w:val="18"/>
                <w:lang/>
              </w:rPr>
              <w:t xml:space="preserve">                            </w:t>
            </w:r>
            <w:r>
              <w:rPr>
                <w:rFonts w:ascii="宋体" w:eastAsia="宋体" w:hAnsi="宋体" w:cs="宋体" w:hint="eastAsia"/>
                <w:b/>
                <w:color w:val="000000"/>
                <w:sz w:val="18"/>
                <w:szCs w:val="18"/>
                <w:lang/>
              </w:rPr>
              <w:t>出</w:t>
            </w:r>
          </w:p>
        </w:tc>
      </w:tr>
      <w:tr w:rsidR="00730ABC">
        <w:trPr>
          <w:trHeight w:val="420"/>
        </w:trPr>
        <w:tc>
          <w:tcPr>
            <w:tcW w:w="21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项</w:t>
            </w: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目</w:t>
            </w:r>
          </w:p>
        </w:tc>
        <w:tc>
          <w:tcPr>
            <w:tcW w:w="21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金额</w:t>
            </w:r>
          </w:p>
        </w:tc>
        <w:tc>
          <w:tcPr>
            <w:tcW w:w="1746" w:type="dxa"/>
            <w:vMerge w:val="restart"/>
            <w:tcBorders>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项</w:t>
            </w: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目</w:t>
            </w:r>
          </w:p>
        </w:tc>
        <w:tc>
          <w:tcPr>
            <w:tcW w:w="829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2020</w:t>
            </w:r>
            <w:r>
              <w:rPr>
                <w:rFonts w:ascii="宋体" w:eastAsia="宋体" w:hAnsi="宋体" w:cs="宋体" w:hint="eastAsia"/>
                <w:color w:val="000000"/>
                <w:sz w:val="18"/>
                <w:szCs w:val="18"/>
                <w:lang/>
              </w:rPr>
              <w:t>年预算</w:t>
            </w:r>
          </w:p>
        </w:tc>
      </w:tr>
      <w:tr w:rsidR="00730ABC">
        <w:trPr>
          <w:trHeight w:val="420"/>
        </w:trPr>
        <w:tc>
          <w:tcPr>
            <w:tcW w:w="21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746" w:type="dxa"/>
            <w:vMerge/>
            <w:tcBorders>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453" w:type="dxa"/>
            <w:vMerge w:val="restart"/>
            <w:tcBorders>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总计</w:t>
            </w:r>
          </w:p>
        </w:tc>
        <w:tc>
          <w:tcPr>
            <w:tcW w:w="1548" w:type="dxa"/>
            <w:gridSpan w:val="2"/>
            <w:tcBorders>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一般公共预算支出</w:t>
            </w:r>
          </w:p>
        </w:tc>
        <w:tc>
          <w:tcPr>
            <w:tcW w:w="885" w:type="dxa"/>
            <w:vMerge w:val="restart"/>
            <w:tcBorders>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基金安排</w:t>
            </w:r>
          </w:p>
        </w:tc>
        <w:tc>
          <w:tcPr>
            <w:tcW w:w="1188" w:type="dxa"/>
            <w:vMerge w:val="restart"/>
            <w:tcBorders>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专户安排</w:t>
            </w:r>
          </w:p>
        </w:tc>
        <w:tc>
          <w:tcPr>
            <w:tcW w:w="780" w:type="dxa"/>
            <w:vMerge w:val="restart"/>
            <w:tcBorders>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本级财力补助下级支出</w:t>
            </w:r>
          </w:p>
        </w:tc>
        <w:tc>
          <w:tcPr>
            <w:tcW w:w="739" w:type="dxa"/>
            <w:vMerge w:val="restart"/>
            <w:tcBorders>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上年结转安排</w:t>
            </w:r>
          </w:p>
        </w:tc>
        <w:tc>
          <w:tcPr>
            <w:tcW w:w="1706" w:type="dxa"/>
            <w:vMerge w:val="restart"/>
            <w:tcBorders>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提前下达转移支付安排</w:t>
            </w:r>
          </w:p>
        </w:tc>
      </w:tr>
      <w:tr w:rsidR="00730ABC">
        <w:trPr>
          <w:trHeight w:val="420"/>
        </w:trPr>
        <w:tc>
          <w:tcPr>
            <w:tcW w:w="21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746" w:type="dxa"/>
            <w:vMerge/>
            <w:tcBorders>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453" w:type="dxa"/>
            <w:vMerge/>
            <w:tcBorders>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774"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小计</w:t>
            </w:r>
          </w:p>
        </w:tc>
        <w:tc>
          <w:tcPr>
            <w:tcW w:w="774" w:type="dxa"/>
            <w:tcBorders>
              <w:top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其中：财政拨款</w:t>
            </w:r>
          </w:p>
        </w:tc>
        <w:tc>
          <w:tcPr>
            <w:tcW w:w="885" w:type="dxa"/>
            <w:vMerge/>
            <w:tcBorders>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188" w:type="dxa"/>
            <w:vMerge/>
            <w:tcBorders>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780" w:type="dxa"/>
            <w:vMerge/>
            <w:tcBorders>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739" w:type="dxa"/>
            <w:vMerge/>
            <w:tcBorders>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706" w:type="dxa"/>
            <w:vMerge/>
            <w:tcBorders>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r>
      <w:tr w:rsidR="00730ABC">
        <w:trPr>
          <w:trHeight w:val="420"/>
        </w:trPr>
        <w:tc>
          <w:tcPr>
            <w:tcW w:w="2172"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一、财政拨款</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1746" w:type="dxa"/>
            <w:tcBorders>
              <w:top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一、基本支出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二、收费</w:t>
            </w:r>
            <w:r>
              <w:rPr>
                <w:rFonts w:ascii="宋体" w:eastAsia="宋体" w:hAnsi="宋体" w:cs="宋体" w:hint="eastAsia"/>
                <w:color w:val="000000"/>
                <w:sz w:val="18"/>
                <w:szCs w:val="18"/>
                <w:lang/>
              </w:rPr>
              <w:t>安排</w:t>
            </w:r>
          </w:p>
        </w:tc>
        <w:tc>
          <w:tcPr>
            <w:tcW w:w="2183" w:type="dxa"/>
            <w:shd w:val="clear" w:color="auto" w:fill="auto"/>
            <w:vAlign w:val="center"/>
          </w:tcPr>
          <w:p w:rsidR="00730ABC" w:rsidRDefault="00730ABC">
            <w:pPr>
              <w:rPr>
                <w:rFonts w:ascii="宋体" w:eastAsia="宋体" w:hAnsi="宋体" w:cs="宋体"/>
                <w:color w:val="000000"/>
                <w:sz w:val="18"/>
                <w:szCs w:val="18"/>
              </w:rPr>
            </w:pPr>
          </w:p>
        </w:tc>
        <w:tc>
          <w:tcPr>
            <w:tcW w:w="1746"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w:t>
            </w:r>
            <w:r>
              <w:rPr>
                <w:rFonts w:ascii="宋体" w:eastAsia="宋体" w:hAnsi="宋体" w:cs="宋体" w:hint="eastAsia"/>
                <w:color w:val="000000"/>
                <w:sz w:val="18"/>
                <w:szCs w:val="18"/>
                <w:lang/>
              </w:rPr>
              <w:t>、行政人员经费</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三、专项收入</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46" w:type="dxa"/>
            <w:tcBorders>
              <w:top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w:t>
            </w:r>
            <w:r>
              <w:rPr>
                <w:rFonts w:ascii="宋体" w:eastAsia="宋体" w:hAnsi="宋体" w:cs="宋体" w:hint="eastAsia"/>
                <w:color w:val="000000"/>
                <w:sz w:val="18"/>
                <w:szCs w:val="18"/>
                <w:lang/>
              </w:rPr>
              <w:t>、事业人员经费</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529.1 </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529.1 </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529.1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四、罚没收入</w:t>
            </w:r>
          </w:p>
        </w:tc>
        <w:tc>
          <w:tcPr>
            <w:tcW w:w="2183" w:type="dxa"/>
            <w:tcBorders>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46"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w:t>
            </w:r>
            <w:r>
              <w:rPr>
                <w:rFonts w:ascii="宋体" w:eastAsia="宋体" w:hAnsi="宋体" w:cs="宋体" w:hint="eastAsia"/>
                <w:color w:val="000000"/>
                <w:sz w:val="18"/>
                <w:szCs w:val="18"/>
                <w:lang/>
              </w:rPr>
              <w:t>、公用支出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1.3 </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1.3 </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1.3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五、国有资本收益</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19.0 </w:t>
            </w:r>
          </w:p>
        </w:tc>
        <w:tc>
          <w:tcPr>
            <w:tcW w:w="1746"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二、项目支出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19.0 </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19.0 </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六、政府住房基金收入</w:t>
            </w:r>
          </w:p>
        </w:tc>
        <w:tc>
          <w:tcPr>
            <w:tcW w:w="2183" w:type="dxa"/>
            <w:tcBorders>
              <w:top w:val="single" w:sz="4" w:space="0" w:color="000000"/>
              <w:left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46"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w:t>
            </w:r>
            <w:r>
              <w:rPr>
                <w:rFonts w:ascii="宋体" w:eastAsia="宋体" w:hAnsi="宋体" w:cs="宋体" w:hint="eastAsia"/>
                <w:color w:val="000000"/>
                <w:sz w:val="18"/>
                <w:szCs w:val="18"/>
                <w:lang/>
              </w:rPr>
              <w:t>、一般性项目支出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19.0 </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19.0 </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七、政府性基金</w:t>
            </w:r>
          </w:p>
        </w:tc>
        <w:tc>
          <w:tcPr>
            <w:tcW w:w="2183" w:type="dxa"/>
            <w:tcBorders>
              <w:top w:val="single" w:sz="4" w:space="0" w:color="000000"/>
              <w:left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46" w:type="dxa"/>
            <w:tcBorders>
              <w:top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w:t>
            </w:r>
            <w:r>
              <w:rPr>
                <w:rFonts w:ascii="宋体" w:eastAsia="宋体" w:hAnsi="宋体" w:cs="宋体" w:hint="eastAsia"/>
                <w:color w:val="000000"/>
                <w:sz w:val="18"/>
                <w:szCs w:val="18"/>
                <w:lang/>
              </w:rPr>
              <w:t>、专项支出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lastRenderedPageBreak/>
              <w:t>八、专户</w:t>
            </w:r>
            <w:r>
              <w:rPr>
                <w:rFonts w:ascii="宋体" w:eastAsia="宋体" w:hAnsi="宋体" w:cs="宋体" w:hint="eastAsia"/>
                <w:color w:val="000000"/>
                <w:sz w:val="18"/>
                <w:szCs w:val="18"/>
                <w:lang/>
              </w:rPr>
              <w:t>收入</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46" w:type="dxa"/>
            <w:tcBorders>
              <w:top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2.1</w:t>
            </w:r>
            <w:r>
              <w:rPr>
                <w:rFonts w:ascii="宋体" w:eastAsia="宋体" w:hAnsi="宋体" w:cs="宋体" w:hint="eastAsia"/>
                <w:color w:val="000000"/>
                <w:sz w:val="18"/>
                <w:szCs w:val="18"/>
                <w:lang/>
              </w:rPr>
              <w:t>、政策性配套支出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2172"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九、结余结转收入</w:t>
            </w:r>
          </w:p>
        </w:tc>
        <w:tc>
          <w:tcPr>
            <w:tcW w:w="2183" w:type="dxa"/>
            <w:tcBorders>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46"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2.2</w:t>
            </w:r>
            <w:r>
              <w:rPr>
                <w:rFonts w:ascii="宋体" w:eastAsia="宋体" w:hAnsi="宋体" w:cs="宋体" w:hint="eastAsia"/>
                <w:color w:val="000000"/>
                <w:sz w:val="18"/>
                <w:szCs w:val="18"/>
                <w:lang/>
              </w:rPr>
              <w:t>、事业发展专项支出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2172"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十、本级财力补助下级支出</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46"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2.3</w:t>
            </w:r>
            <w:r>
              <w:rPr>
                <w:rFonts w:ascii="宋体" w:eastAsia="宋体" w:hAnsi="宋体" w:cs="宋体" w:hint="eastAsia"/>
                <w:color w:val="000000"/>
                <w:sz w:val="18"/>
                <w:szCs w:val="18"/>
                <w:lang/>
              </w:rPr>
              <w:t>、其他资本性支出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2172"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十一、提前下达转移支付支出</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46"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2.4</w:t>
            </w:r>
            <w:r>
              <w:rPr>
                <w:rFonts w:ascii="宋体" w:eastAsia="宋体" w:hAnsi="宋体" w:cs="宋体" w:hint="eastAsia"/>
                <w:color w:val="000000"/>
                <w:sz w:val="18"/>
                <w:szCs w:val="18"/>
                <w:lang/>
              </w:rPr>
              <w:t>、偿债支出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2172" w:type="dxa"/>
            <w:tcBorders>
              <w:top w:val="single" w:sz="4" w:space="0" w:color="000000"/>
              <w:left w:val="single" w:sz="4" w:space="0" w:color="000000"/>
              <w:bottom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2183" w:type="dxa"/>
            <w:tcBorders>
              <w:top w:val="single" w:sz="4" w:space="0" w:color="000000"/>
              <w:left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46"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2.5</w:t>
            </w:r>
            <w:r>
              <w:rPr>
                <w:rFonts w:ascii="宋体" w:eastAsia="宋体" w:hAnsi="宋体" w:cs="宋体" w:hint="eastAsia"/>
                <w:color w:val="000000"/>
                <w:sz w:val="18"/>
                <w:szCs w:val="18"/>
                <w:lang/>
              </w:rPr>
              <w:t>、其他</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2183" w:type="dxa"/>
            <w:tcBorders>
              <w:top w:val="single" w:sz="4" w:space="0" w:color="000000"/>
              <w:left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2172"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本年收入合计</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549.4 </w:t>
            </w:r>
          </w:p>
        </w:tc>
        <w:tc>
          <w:tcPr>
            <w:tcW w:w="1746" w:type="dxa"/>
            <w:tcBorders>
              <w:top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本年支出合计</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549.4 </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549.4 </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bl>
    <w:p w:rsidR="00730ABC" w:rsidRDefault="00730ABC">
      <w:pPr>
        <w:shd w:val="clear" w:color="auto" w:fill="FFFFFF"/>
        <w:adjustRightInd/>
        <w:snapToGrid/>
        <w:spacing w:after="0" w:line="560" w:lineRule="exact"/>
        <w:ind w:firstLine="560"/>
        <w:jc w:val="both"/>
        <w:rPr>
          <w:rFonts w:ascii="宋体" w:eastAsia="宋体" w:hAnsi="宋体" w:cs="宋体"/>
          <w:color w:val="333333"/>
          <w:sz w:val="28"/>
          <w:szCs w:val="28"/>
        </w:rPr>
        <w:sectPr w:rsidR="00730ABC">
          <w:pgSz w:w="16838" w:h="11906" w:orient="landscape"/>
          <w:pgMar w:top="1800" w:right="1440" w:bottom="1800" w:left="1440" w:header="708" w:footer="708" w:gutter="0"/>
          <w:cols w:space="708"/>
          <w:docGrid w:linePitch="360"/>
        </w:sectPr>
      </w:pPr>
    </w:p>
    <w:tbl>
      <w:tblPr>
        <w:tblW w:w="14197" w:type="dxa"/>
        <w:tblLayout w:type="fixed"/>
        <w:tblCellMar>
          <w:top w:w="15" w:type="dxa"/>
          <w:left w:w="15" w:type="dxa"/>
          <w:bottom w:w="15" w:type="dxa"/>
          <w:right w:w="15" w:type="dxa"/>
        </w:tblCellMar>
        <w:tblLook w:val="04A0"/>
      </w:tblPr>
      <w:tblGrid>
        <w:gridCol w:w="4416"/>
        <w:gridCol w:w="4896"/>
        <w:gridCol w:w="4885"/>
      </w:tblGrid>
      <w:tr w:rsidR="00730ABC">
        <w:trPr>
          <w:trHeight w:val="420"/>
        </w:trPr>
        <w:tc>
          <w:tcPr>
            <w:tcW w:w="4416" w:type="dxa"/>
            <w:shd w:val="clear" w:color="auto" w:fill="auto"/>
            <w:vAlign w:val="center"/>
          </w:tcPr>
          <w:p w:rsidR="00730ABC" w:rsidRDefault="00730ABC">
            <w:pPr>
              <w:rPr>
                <w:rFonts w:ascii="宋体" w:eastAsia="宋体" w:hAnsi="宋体" w:cs="宋体"/>
                <w:color w:val="000000"/>
                <w:sz w:val="24"/>
                <w:szCs w:val="24"/>
              </w:rPr>
            </w:pPr>
          </w:p>
        </w:tc>
        <w:tc>
          <w:tcPr>
            <w:tcW w:w="4896" w:type="dxa"/>
            <w:shd w:val="clear" w:color="auto" w:fill="auto"/>
            <w:vAlign w:val="center"/>
          </w:tcPr>
          <w:p w:rsidR="00730ABC" w:rsidRDefault="00730ABC">
            <w:pPr>
              <w:rPr>
                <w:rFonts w:ascii="宋体" w:eastAsia="宋体" w:hAnsi="宋体" w:cs="宋体"/>
                <w:color w:val="000000"/>
                <w:sz w:val="24"/>
                <w:szCs w:val="24"/>
              </w:rPr>
            </w:pPr>
          </w:p>
        </w:tc>
        <w:tc>
          <w:tcPr>
            <w:tcW w:w="4885" w:type="dxa"/>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预算</w:t>
            </w:r>
            <w:r>
              <w:rPr>
                <w:rFonts w:ascii="宋体" w:eastAsia="宋体" w:hAnsi="宋体" w:cs="宋体" w:hint="eastAsia"/>
                <w:color w:val="000000"/>
                <w:sz w:val="18"/>
                <w:szCs w:val="18"/>
                <w:lang/>
              </w:rPr>
              <w:t>02</w:t>
            </w:r>
            <w:r>
              <w:rPr>
                <w:rFonts w:ascii="宋体" w:eastAsia="宋体" w:hAnsi="宋体" w:cs="宋体" w:hint="eastAsia"/>
                <w:color w:val="000000"/>
                <w:sz w:val="18"/>
                <w:szCs w:val="18"/>
                <w:lang/>
              </w:rPr>
              <w:t>表</w:t>
            </w:r>
          </w:p>
        </w:tc>
      </w:tr>
      <w:tr w:rsidR="00730ABC">
        <w:trPr>
          <w:trHeight w:val="593"/>
        </w:trPr>
        <w:tc>
          <w:tcPr>
            <w:tcW w:w="14197" w:type="dxa"/>
            <w:gridSpan w:val="3"/>
            <w:shd w:val="clear" w:color="auto" w:fill="auto"/>
            <w:vAlign w:val="bottom"/>
          </w:tcPr>
          <w:p w:rsidR="00730ABC" w:rsidRDefault="005C1F92">
            <w:pPr>
              <w:ind w:firstLineChars="1000" w:firstLine="4016"/>
              <w:jc w:val="both"/>
              <w:rPr>
                <w:rFonts w:ascii="宋体" w:eastAsia="宋体" w:hAnsi="宋体" w:cs="宋体"/>
                <w:b/>
                <w:color w:val="000000"/>
                <w:sz w:val="40"/>
                <w:szCs w:val="40"/>
              </w:rPr>
            </w:pPr>
            <w:r>
              <w:rPr>
                <w:rFonts w:ascii="宋体" w:eastAsia="宋体" w:hAnsi="宋体" w:cs="宋体" w:hint="eastAsia"/>
                <w:b/>
                <w:color w:val="000000"/>
                <w:sz w:val="40"/>
                <w:szCs w:val="40"/>
                <w:lang/>
              </w:rPr>
              <w:t>2020</w:t>
            </w:r>
            <w:r>
              <w:rPr>
                <w:rFonts w:ascii="宋体" w:eastAsia="宋体" w:hAnsi="宋体" w:cs="宋体" w:hint="eastAsia"/>
                <w:b/>
                <w:color w:val="000000"/>
                <w:sz w:val="40"/>
                <w:szCs w:val="40"/>
                <w:lang/>
              </w:rPr>
              <w:t>年部门收入预算总表</w:t>
            </w:r>
          </w:p>
        </w:tc>
      </w:tr>
      <w:tr w:rsidR="00730ABC">
        <w:trPr>
          <w:trHeight w:val="420"/>
        </w:trPr>
        <w:tc>
          <w:tcPr>
            <w:tcW w:w="4416" w:type="dxa"/>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部门名称：内乡县市场发展服务中心机关</w:t>
            </w:r>
          </w:p>
        </w:tc>
        <w:tc>
          <w:tcPr>
            <w:tcW w:w="4896" w:type="dxa"/>
            <w:tcBorders>
              <w:bottom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4885" w:type="dxa"/>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单位：万元</w:t>
            </w:r>
          </w:p>
        </w:tc>
      </w:tr>
      <w:tr w:rsidR="00730ABC">
        <w:trPr>
          <w:trHeight w:val="420"/>
        </w:trPr>
        <w:tc>
          <w:tcPr>
            <w:tcW w:w="9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b/>
                <w:color w:val="000000"/>
                <w:sz w:val="18"/>
                <w:szCs w:val="18"/>
              </w:rPr>
            </w:pPr>
            <w:r>
              <w:rPr>
                <w:rFonts w:ascii="宋体" w:eastAsia="宋体" w:hAnsi="宋体" w:cs="宋体" w:hint="eastAsia"/>
                <w:b/>
                <w:color w:val="000000"/>
                <w:sz w:val="18"/>
                <w:szCs w:val="18"/>
                <w:lang/>
              </w:rPr>
              <w:t>收</w:t>
            </w:r>
            <w:r>
              <w:rPr>
                <w:rFonts w:ascii="宋体" w:eastAsia="宋体" w:hAnsi="宋体" w:cs="宋体" w:hint="eastAsia"/>
                <w:b/>
                <w:color w:val="000000"/>
                <w:sz w:val="18"/>
                <w:szCs w:val="18"/>
                <w:lang/>
              </w:rPr>
              <w:t xml:space="preserve">        </w:t>
            </w:r>
            <w:r>
              <w:rPr>
                <w:rFonts w:ascii="宋体" w:eastAsia="宋体" w:hAnsi="宋体" w:cs="宋体" w:hint="eastAsia"/>
                <w:b/>
                <w:color w:val="000000"/>
                <w:sz w:val="18"/>
                <w:szCs w:val="18"/>
                <w:lang/>
              </w:rPr>
              <w:t>入</w:t>
            </w:r>
          </w:p>
        </w:tc>
        <w:tc>
          <w:tcPr>
            <w:tcW w:w="4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备注</w:t>
            </w:r>
          </w:p>
        </w:tc>
      </w:tr>
      <w:tr w:rsidR="00730ABC">
        <w:trPr>
          <w:trHeight w:val="433"/>
        </w:trPr>
        <w:tc>
          <w:tcPr>
            <w:tcW w:w="4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项</w:t>
            </w: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目</w:t>
            </w:r>
          </w:p>
        </w:tc>
        <w:tc>
          <w:tcPr>
            <w:tcW w:w="48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金额</w:t>
            </w:r>
          </w:p>
        </w:tc>
        <w:tc>
          <w:tcPr>
            <w:tcW w:w="4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r>
      <w:tr w:rsidR="00730ABC">
        <w:trPr>
          <w:trHeight w:val="433"/>
        </w:trPr>
        <w:tc>
          <w:tcPr>
            <w:tcW w:w="4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48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4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r>
      <w:tr w:rsidR="00730ABC">
        <w:trPr>
          <w:trHeight w:val="433"/>
        </w:trPr>
        <w:tc>
          <w:tcPr>
            <w:tcW w:w="4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48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4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r>
      <w:tr w:rsidR="00730ABC">
        <w:trPr>
          <w:trHeight w:val="420"/>
        </w:trPr>
        <w:tc>
          <w:tcPr>
            <w:tcW w:w="4416"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一、财政拨款</w:t>
            </w:r>
          </w:p>
        </w:tc>
        <w:tc>
          <w:tcPr>
            <w:tcW w:w="4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0ABC" w:rsidRDefault="00730ABC">
            <w:pPr>
              <w:rPr>
                <w:rFonts w:ascii="宋体" w:eastAsia="宋体" w:hAnsi="宋体" w:cs="宋体"/>
                <w:color w:val="000000"/>
                <w:sz w:val="18"/>
                <w:szCs w:val="18"/>
              </w:rPr>
            </w:pPr>
          </w:p>
        </w:tc>
      </w:tr>
      <w:tr w:rsidR="00730ABC">
        <w:trPr>
          <w:trHeight w:val="420"/>
        </w:trPr>
        <w:tc>
          <w:tcPr>
            <w:tcW w:w="4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二、收费安排</w:t>
            </w:r>
          </w:p>
        </w:tc>
        <w:tc>
          <w:tcPr>
            <w:tcW w:w="4896" w:type="dxa"/>
            <w:shd w:val="clear" w:color="auto" w:fill="auto"/>
            <w:vAlign w:val="center"/>
          </w:tcPr>
          <w:p w:rsidR="00730ABC" w:rsidRDefault="00730ABC">
            <w:pPr>
              <w:rPr>
                <w:rFonts w:ascii="宋体" w:eastAsia="宋体" w:hAnsi="宋体" w:cs="宋体"/>
                <w:color w:val="000000"/>
                <w:sz w:val="18"/>
                <w:szCs w:val="18"/>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0ABC" w:rsidRDefault="00730ABC">
            <w:pPr>
              <w:rPr>
                <w:rFonts w:ascii="宋体" w:eastAsia="宋体" w:hAnsi="宋体" w:cs="宋体"/>
                <w:color w:val="000000"/>
                <w:sz w:val="18"/>
                <w:szCs w:val="18"/>
              </w:rPr>
            </w:pPr>
          </w:p>
        </w:tc>
      </w:tr>
      <w:tr w:rsidR="00730ABC">
        <w:trPr>
          <w:trHeight w:val="420"/>
        </w:trPr>
        <w:tc>
          <w:tcPr>
            <w:tcW w:w="4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三、专项收入</w:t>
            </w:r>
          </w:p>
        </w:tc>
        <w:tc>
          <w:tcPr>
            <w:tcW w:w="4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0ABC" w:rsidRDefault="00730ABC">
            <w:pPr>
              <w:rPr>
                <w:rFonts w:ascii="宋体" w:eastAsia="宋体" w:hAnsi="宋体" w:cs="宋体"/>
                <w:color w:val="000000"/>
                <w:sz w:val="18"/>
                <w:szCs w:val="18"/>
              </w:rPr>
            </w:pPr>
          </w:p>
        </w:tc>
      </w:tr>
      <w:tr w:rsidR="00730ABC">
        <w:trPr>
          <w:trHeight w:val="420"/>
        </w:trPr>
        <w:tc>
          <w:tcPr>
            <w:tcW w:w="4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四、罚没收入</w:t>
            </w:r>
          </w:p>
        </w:tc>
        <w:tc>
          <w:tcPr>
            <w:tcW w:w="4896" w:type="dxa"/>
            <w:tcBorders>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0ABC" w:rsidRDefault="00730ABC">
            <w:pPr>
              <w:rPr>
                <w:rFonts w:ascii="宋体" w:eastAsia="宋体" w:hAnsi="宋体" w:cs="宋体"/>
                <w:color w:val="000000"/>
                <w:sz w:val="18"/>
                <w:szCs w:val="18"/>
              </w:rPr>
            </w:pPr>
          </w:p>
        </w:tc>
      </w:tr>
      <w:tr w:rsidR="00730ABC">
        <w:trPr>
          <w:trHeight w:val="420"/>
        </w:trPr>
        <w:tc>
          <w:tcPr>
            <w:tcW w:w="4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五、国有资本收益</w:t>
            </w:r>
          </w:p>
        </w:tc>
        <w:tc>
          <w:tcPr>
            <w:tcW w:w="4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19.0 </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0ABC" w:rsidRDefault="00730ABC">
            <w:pPr>
              <w:rPr>
                <w:rFonts w:ascii="宋体" w:eastAsia="宋体" w:hAnsi="宋体" w:cs="宋体"/>
                <w:color w:val="000000"/>
                <w:sz w:val="18"/>
                <w:szCs w:val="18"/>
              </w:rPr>
            </w:pPr>
          </w:p>
        </w:tc>
      </w:tr>
      <w:tr w:rsidR="00730ABC">
        <w:trPr>
          <w:trHeight w:val="420"/>
        </w:trPr>
        <w:tc>
          <w:tcPr>
            <w:tcW w:w="4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六、政府住房基金收入</w:t>
            </w:r>
          </w:p>
        </w:tc>
        <w:tc>
          <w:tcPr>
            <w:tcW w:w="4896" w:type="dxa"/>
            <w:tcBorders>
              <w:top w:val="single" w:sz="4" w:space="0" w:color="000000"/>
              <w:left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0ABC" w:rsidRDefault="00730ABC">
            <w:pPr>
              <w:rPr>
                <w:rFonts w:ascii="宋体" w:eastAsia="宋体" w:hAnsi="宋体" w:cs="宋体"/>
                <w:color w:val="000000"/>
                <w:sz w:val="18"/>
                <w:szCs w:val="18"/>
              </w:rPr>
            </w:pPr>
          </w:p>
        </w:tc>
      </w:tr>
      <w:tr w:rsidR="00730ABC">
        <w:trPr>
          <w:trHeight w:val="420"/>
        </w:trPr>
        <w:tc>
          <w:tcPr>
            <w:tcW w:w="4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七、政府性基金</w:t>
            </w:r>
          </w:p>
        </w:tc>
        <w:tc>
          <w:tcPr>
            <w:tcW w:w="4896" w:type="dxa"/>
            <w:tcBorders>
              <w:top w:val="single" w:sz="4" w:space="0" w:color="000000"/>
              <w:left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0ABC" w:rsidRDefault="00730ABC">
            <w:pPr>
              <w:rPr>
                <w:rFonts w:ascii="宋体" w:eastAsia="宋体" w:hAnsi="宋体" w:cs="宋体"/>
                <w:color w:val="000000"/>
                <w:sz w:val="18"/>
                <w:szCs w:val="18"/>
              </w:rPr>
            </w:pPr>
          </w:p>
        </w:tc>
      </w:tr>
      <w:tr w:rsidR="00730ABC">
        <w:trPr>
          <w:trHeight w:val="420"/>
        </w:trPr>
        <w:tc>
          <w:tcPr>
            <w:tcW w:w="4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八、专户收入</w:t>
            </w:r>
          </w:p>
        </w:tc>
        <w:tc>
          <w:tcPr>
            <w:tcW w:w="4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0ABC" w:rsidRDefault="00730ABC">
            <w:pPr>
              <w:rPr>
                <w:rFonts w:ascii="宋体" w:eastAsia="宋体" w:hAnsi="宋体" w:cs="宋体"/>
                <w:color w:val="000000"/>
                <w:sz w:val="18"/>
                <w:szCs w:val="18"/>
              </w:rPr>
            </w:pPr>
          </w:p>
        </w:tc>
      </w:tr>
      <w:tr w:rsidR="00730ABC">
        <w:trPr>
          <w:trHeight w:val="420"/>
        </w:trPr>
        <w:tc>
          <w:tcPr>
            <w:tcW w:w="4416"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九、结余结转收入</w:t>
            </w:r>
          </w:p>
        </w:tc>
        <w:tc>
          <w:tcPr>
            <w:tcW w:w="4896" w:type="dxa"/>
            <w:tcBorders>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0ABC" w:rsidRDefault="00730ABC">
            <w:pPr>
              <w:rPr>
                <w:rFonts w:ascii="宋体" w:eastAsia="宋体" w:hAnsi="宋体" w:cs="宋体"/>
                <w:color w:val="000000"/>
                <w:sz w:val="18"/>
                <w:szCs w:val="18"/>
              </w:rPr>
            </w:pPr>
          </w:p>
        </w:tc>
      </w:tr>
      <w:tr w:rsidR="00730ABC">
        <w:trPr>
          <w:trHeight w:val="420"/>
        </w:trPr>
        <w:tc>
          <w:tcPr>
            <w:tcW w:w="4416"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lastRenderedPageBreak/>
              <w:t>十、本级财力补助下级支出</w:t>
            </w:r>
          </w:p>
        </w:tc>
        <w:tc>
          <w:tcPr>
            <w:tcW w:w="4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0ABC" w:rsidRDefault="00730ABC">
            <w:pPr>
              <w:rPr>
                <w:rFonts w:ascii="宋体" w:eastAsia="宋体" w:hAnsi="宋体" w:cs="宋体"/>
                <w:color w:val="000000"/>
                <w:sz w:val="18"/>
                <w:szCs w:val="18"/>
              </w:rPr>
            </w:pPr>
          </w:p>
        </w:tc>
      </w:tr>
      <w:tr w:rsidR="00730ABC">
        <w:trPr>
          <w:trHeight w:val="420"/>
        </w:trPr>
        <w:tc>
          <w:tcPr>
            <w:tcW w:w="4416"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十一、提前下达转移支付支出</w:t>
            </w:r>
          </w:p>
        </w:tc>
        <w:tc>
          <w:tcPr>
            <w:tcW w:w="4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0ABC" w:rsidRDefault="00730ABC">
            <w:pPr>
              <w:rPr>
                <w:rFonts w:ascii="宋体" w:eastAsia="宋体" w:hAnsi="宋体" w:cs="宋体"/>
                <w:color w:val="000000"/>
                <w:sz w:val="18"/>
                <w:szCs w:val="18"/>
              </w:rPr>
            </w:pPr>
          </w:p>
        </w:tc>
      </w:tr>
      <w:tr w:rsidR="00730ABC">
        <w:trPr>
          <w:trHeight w:val="420"/>
        </w:trPr>
        <w:tc>
          <w:tcPr>
            <w:tcW w:w="4416" w:type="dxa"/>
            <w:tcBorders>
              <w:top w:val="single" w:sz="4" w:space="0" w:color="000000"/>
              <w:left w:val="single" w:sz="4" w:space="0" w:color="000000"/>
              <w:bottom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4896" w:type="dxa"/>
            <w:tcBorders>
              <w:top w:val="single" w:sz="4" w:space="0" w:color="000000"/>
              <w:left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0ABC" w:rsidRDefault="00730ABC">
            <w:pPr>
              <w:rPr>
                <w:rFonts w:ascii="宋体" w:eastAsia="宋体" w:hAnsi="宋体" w:cs="宋体"/>
                <w:color w:val="000000"/>
                <w:sz w:val="18"/>
                <w:szCs w:val="18"/>
              </w:rPr>
            </w:pPr>
          </w:p>
        </w:tc>
      </w:tr>
      <w:tr w:rsidR="00730ABC">
        <w:trPr>
          <w:trHeight w:val="420"/>
        </w:trPr>
        <w:tc>
          <w:tcPr>
            <w:tcW w:w="4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4896" w:type="dxa"/>
            <w:tcBorders>
              <w:top w:val="single" w:sz="4" w:space="0" w:color="000000"/>
              <w:left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0ABC" w:rsidRDefault="00730ABC">
            <w:pPr>
              <w:rPr>
                <w:rFonts w:ascii="宋体" w:eastAsia="宋体" w:hAnsi="宋体" w:cs="宋体"/>
                <w:color w:val="000000"/>
                <w:sz w:val="18"/>
                <w:szCs w:val="18"/>
              </w:rPr>
            </w:pPr>
          </w:p>
        </w:tc>
      </w:tr>
      <w:tr w:rsidR="00730ABC">
        <w:trPr>
          <w:trHeight w:val="420"/>
        </w:trPr>
        <w:tc>
          <w:tcPr>
            <w:tcW w:w="4416"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本年收入合计</w:t>
            </w:r>
          </w:p>
        </w:tc>
        <w:tc>
          <w:tcPr>
            <w:tcW w:w="4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549.4 </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0ABC" w:rsidRDefault="00730ABC">
            <w:pPr>
              <w:rPr>
                <w:rFonts w:ascii="宋体" w:eastAsia="宋体" w:hAnsi="宋体" w:cs="宋体"/>
                <w:color w:val="000000"/>
                <w:sz w:val="18"/>
                <w:szCs w:val="18"/>
              </w:rPr>
            </w:pPr>
          </w:p>
        </w:tc>
      </w:tr>
    </w:tbl>
    <w:p w:rsidR="00730ABC" w:rsidRDefault="00730ABC">
      <w:pPr>
        <w:shd w:val="clear" w:color="auto" w:fill="FFFFFF"/>
        <w:adjustRightInd/>
        <w:snapToGrid/>
        <w:spacing w:after="0" w:line="560" w:lineRule="exact"/>
        <w:ind w:firstLine="560"/>
        <w:jc w:val="both"/>
        <w:rPr>
          <w:rFonts w:ascii="宋体" w:eastAsia="宋体" w:hAnsi="宋体" w:cs="宋体"/>
          <w:color w:val="333333"/>
          <w:sz w:val="28"/>
          <w:szCs w:val="28"/>
        </w:rPr>
        <w:sectPr w:rsidR="00730ABC">
          <w:pgSz w:w="16838" w:h="11906" w:orient="landscape"/>
          <w:pgMar w:top="1800" w:right="1440" w:bottom="1800" w:left="1440" w:header="708" w:footer="708" w:gutter="0"/>
          <w:cols w:space="708"/>
          <w:docGrid w:linePitch="360"/>
        </w:sectPr>
      </w:pPr>
    </w:p>
    <w:tbl>
      <w:tblPr>
        <w:tblW w:w="13980" w:type="dxa"/>
        <w:tblLayout w:type="fixed"/>
        <w:tblCellMar>
          <w:top w:w="15" w:type="dxa"/>
          <w:left w:w="15" w:type="dxa"/>
          <w:bottom w:w="15" w:type="dxa"/>
          <w:right w:w="15" w:type="dxa"/>
        </w:tblCellMar>
        <w:tblLook w:val="04A0"/>
      </w:tblPr>
      <w:tblGrid>
        <w:gridCol w:w="539"/>
        <w:gridCol w:w="492"/>
        <w:gridCol w:w="480"/>
        <w:gridCol w:w="925"/>
        <w:gridCol w:w="1620"/>
        <w:gridCol w:w="1596"/>
        <w:gridCol w:w="864"/>
        <w:gridCol w:w="1416"/>
        <w:gridCol w:w="1452"/>
        <w:gridCol w:w="1416"/>
        <w:gridCol w:w="1452"/>
        <w:gridCol w:w="864"/>
        <w:gridCol w:w="864"/>
      </w:tblGrid>
      <w:tr w:rsidR="00730ABC">
        <w:trPr>
          <w:trHeight w:val="420"/>
        </w:trPr>
        <w:tc>
          <w:tcPr>
            <w:tcW w:w="13980" w:type="dxa"/>
            <w:gridSpan w:val="13"/>
            <w:shd w:val="clear" w:color="auto" w:fill="auto"/>
            <w:vAlign w:val="center"/>
          </w:tcPr>
          <w:p w:rsidR="00730ABC" w:rsidRDefault="005C1F92">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lastRenderedPageBreak/>
              <w:t>预算</w:t>
            </w:r>
            <w:r>
              <w:rPr>
                <w:rFonts w:ascii="宋体" w:eastAsia="宋体" w:hAnsi="宋体" w:cs="宋体" w:hint="eastAsia"/>
                <w:color w:val="000000"/>
                <w:sz w:val="20"/>
                <w:szCs w:val="20"/>
                <w:lang/>
              </w:rPr>
              <w:t>03</w:t>
            </w:r>
            <w:r>
              <w:rPr>
                <w:rFonts w:ascii="宋体" w:eastAsia="宋体" w:hAnsi="宋体" w:cs="宋体" w:hint="eastAsia"/>
                <w:color w:val="000000"/>
                <w:sz w:val="20"/>
                <w:szCs w:val="20"/>
                <w:lang/>
              </w:rPr>
              <w:t>表</w:t>
            </w:r>
          </w:p>
        </w:tc>
      </w:tr>
      <w:tr w:rsidR="00730ABC">
        <w:trPr>
          <w:trHeight w:val="535"/>
        </w:trPr>
        <w:tc>
          <w:tcPr>
            <w:tcW w:w="13980" w:type="dxa"/>
            <w:gridSpan w:val="13"/>
            <w:shd w:val="clear" w:color="auto" w:fill="auto"/>
            <w:vAlign w:val="center"/>
          </w:tcPr>
          <w:p w:rsidR="00730ABC" w:rsidRDefault="005C1F92">
            <w:pPr>
              <w:jc w:val="center"/>
              <w:textAlignment w:val="center"/>
              <w:rPr>
                <w:rFonts w:ascii="宋体" w:eastAsia="宋体" w:hAnsi="宋体" w:cs="宋体"/>
                <w:b/>
                <w:color w:val="000000"/>
                <w:sz w:val="40"/>
                <w:szCs w:val="40"/>
              </w:rPr>
            </w:pPr>
            <w:r>
              <w:rPr>
                <w:rFonts w:ascii="宋体" w:eastAsia="宋体" w:hAnsi="宋体" w:cs="宋体" w:hint="eastAsia"/>
                <w:b/>
                <w:color w:val="000000"/>
                <w:sz w:val="40"/>
                <w:szCs w:val="40"/>
                <w:lang/>
              </w:rPr>
              <w:t>2020</w:t>
            </w:r>
            <w:r>
              <w:rPr>
                <w:rFonts w:ascii="宋体" w:eastAsia="宋体" w:hAnsi="宋体" w:cs="宋体" w:hint="eastAsia"/>
                <w:b/>
                <w:color w:val="000000"/>
                <w:sz w:val="40"/>
                <w:szCs w:val="40"/>
                <w:lang/>
              </w:rPr>
              <w:t>年部门支出总体情况表</w:t>
            </w:r>
          </w:p>
        </w:tc>
      </w:tr>
      <w:tr w:rsidR="00730ABC">
        <w:trPr>
          <w:trHeight w:val="483"/>
        </w:trPr>
        <w:tc>
          <w:tcPr>
            <w:tcW w:w="13980" w:type="dxa"/>
            <w:gridSpan w:val="13"/>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内乡县市场发展服务中心机关</w:t>
            </w:r>
          </w:p>
          <w:p w:rsidR="00730ABC" w:rsidRDefault="005C1F92">
            <w:pPr>
              <w:jc w:val="right"/>
              <w:textAlignment w:val="bottom"/>
              <w:rPr>
                <w:rFonts w:ascii="宋体" w:eastAsia="宋体" w:hAnsi="宋体" w:cs="宋体"/>
                <w:color w:val="000000"/>
                <w:sz w:val="18"/>
                <w:szCs w:val="18"/>
              </w:rPr>
            </w:pPr>
            <w:r>
              <w:rPr>
                <w:rFonts w:ascii="宋体" w:eastAsia="宋体" w:hAnsi="宋体" w:cs="宋体" w:hint="eastAsia"/>
                <w:color w:val="000000"/>
                <w:sz w:val="18"/>
                <w:szCs w:val="18"/>
                <w:lang/>
              </w:rPr>
              <w:t>单位：万元</w:t>
            </w:r>
          </w:p>
        </w:tc>
      </w:tr>
      <w:tr w:rsidR="00730ABC">
        <w:trPr>
          <w:trHeight w:val="420"/>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both"/>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科目编码</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单位代码</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单位（科目名称）</w:t>
            </w: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总计</w:t>
            </w:r>
          </w:p>
        </w:tc>
        <w:tc>
          <w:tcPr>
            <w:tcW w:w="864" w:type="dxa"/>
            <w:tcBorders>
              <w:top w:val="single" w:sz="4" w:space="0" w:color="000000"/>
              <w:bottom w:val="single" w:sz="4" w:space="0" w:color="000000"/>
            </w:tcBorders>
            <w:shd w:val="clear" w:color="auto" w:fill="auto"/>
            <w:vAlign w:val="center"/>
          </w:tcPr>
          <w:p w:rsidR="00730ABC" w:rsidRDefault="005C1F92">
            <w:pPr>
              <w:jc w:val="both"/>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基本支出</w:t>
            </w:r>
          </w:p>
        </w:tc>
        <w:tc>
          <w:tcPr>
            <w:tcW w:w="1416" w:type="dxa"/>
            <w:tcBorders>
              <w:top w:val="single" w:sz="4" w:space="0" w:color="000000"/>
              <w:bottom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1452" w:type="dxa"/>
            <w:tcBorders>
              <w:top w:val="single" w:sz="4" w:space="0" w:color="000000"/>
              <w:bottom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1416" w:type="dxa"/>
            <w:tcBorders>
              <w:top w:val="single" w:sz="4" w:space="0" w:color="000000"/>
              <w:bottom w:val="single" w:sz="4" w:space="0" w:color="000000"/>
              <w:right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1452" w:type="dxa"/>
            <w:tcBorders>
              <w:top w:val="single" w:sz="4" w:space="0" w:color="000000"/>
              <w:left w:val="single" w:sz="4" w:space="0" w:color="000000"/>
              <w:bottom w:val="single" w:sz="4" w:space="0" w:color="000000"/>
            </w:tcBorders>
            <w:shd w:val="clear" w:color="auto" w:fill="auto"/>
            <w:vAlign w:val="center"/>
          </w:tcPr>
          <w:p w:rsidR="00730ABC" w:rsidRDefault="005C1F92">
            <w:pPr>
              <w:jc w:val="both"/>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项目支出</w:t>
            </w:r>
          </w:p>
        </w:tc>
        <w:tc>
          <w:tcPr>
            <w:tcW w:w="864" w:type="dxa"/>
            <w:tcBorders>
              <w:top w:val="single" w:sz="4" w:space="0" w:color="000000"/>
              <w:bottom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864" w:type="dxa"/>
            <w:tcBorders>
              <w:top w:val="single" w:sz="4" w:space="0" w:color="000000"/>
              <w:bottom w:val="single" w:sz="4" w:space="0" w:color="000000"/>
              <w:right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r>
      <w:tr w:rsidR="00730ABC">
        <w:trPr>
          <w:trHeight w:val="420"/>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类</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款</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项</w:t>
            </w:r>
          </w:p>
        </w:tc>
        <w:tc>
          <w:tcPr>
            <w:tcW w:w="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864" w:type="dxa"/>
            <w:tcBorders>
              <w:top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小计</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行政人员经费</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事业人员经费</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公用经费</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小计</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一般性项目</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专项资金</w:t>
            </w:r>
          </w:p>
        </w:tc>
      </w:tr>
      <w:tr w:rsidR="00730ABC">
        <w:trPr>
          <w:trHeight w:val="420"/>
        </w:trPr>
        <w:tc>
          <w:tcPr>
            <w:tcW w:w="539"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p>
        </w:tc>
        <w:tc>
          <w:tcPr>
            <w:tcW w:w="492"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p>
        </w:tc>
        <w:tc>
          <w:tcPr>
            <w:tcW w:w="480"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p>
        </w:tc>
        <w:tc>
          <w:tcPr>
            <w:tcW w:w="925" w:type="dxa"/>
            <w:tcBorders>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p>
        </w:tc>
        <w:tc>
          <w:tcPr>
            <w:tcW w:w="1620" w:type="dxa"/>
            <w:tcBorders>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p>
        </w:tc>
        <w:tc>
          <w:tcPr>
            <w:tcW w:w="1596" w:type="dxa"/>
            <w:tcBorders>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w:t>
            </w:r>
          </w:p>
        </w:tc>
        <w:tc>
          <w:tcPr>
            <w:tcW w:w="864"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w:t>
            </w:r>
          </w:p>
        </w:tc>
        <w:tc>
          <w:tcPr>
            <w:tcW w:w="1416"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w:t>
            </w:r>
          </w:p>
        </w:tc>
        <w:tc>
          <w:tcPr>
            <w:tcW w:w="1452"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4</w:t>
            </w:r>
          </w:p>
        </w:tc>
        <w:tc>
          <w:tcPr>
            <w:tcW w:w="1416"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5</w:t>
            </w:r>
          </w:p>
        </w:tc>
        <w:tc>
          <w:tcPr>
            <w:tcW w:w="1452"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6</w:t>
            </w:r>
          </w:p>
        </w:tc>
        <w:tc>
          <w:tcPr>
            <w:tcW w:w="864"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7</w:t>
            </w:r>
          </w:p>
        </w:tc>
        <w:tc>
          <w:tcPr>
            <w:tcW w:w="864"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8</w:t>
            </w:r>
          </w:p>
        </w:tc>
      </w:tr>
      <w:tr w:rsidR="00730ABC">
        <w:trPr>
          <w:trHeight w:val="420"/>
        </w:trPr>
        <w:tc>
          <w:tcPr>
            <w:tcW w:w="539" w:type="dxa"/>
            <w:tcBorders>
              <w:top w:val="single" w:sz="4" w:space="0" w:color="000000"/>
              <w:left w:val="single" w:sz="4" w:space="0" w:color="000000"/>
              <w:bottom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492" w:type="dxa"/>
            <w:tcBorders>
              <w:top w:val="single" w:sz="4" w:space="0" w:color="000000"/>
              <w:left w:val="single" w:sz="4" w:space="0" w:color="000000"/>
              <w:bottom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925" w:type="dxa"/>
            <w:tcBorders>
              <w:top w:val="single" w:sz="4" w:space="0" w:color="000000"/>
              <w:left w:val="single" w:sz="4" w:space="0" w:color="000000"/>
              <w:bottom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62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合计</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549.4 </w:t>
            </w:r>
          </w:p>
        </w:tc>
        <w:tc>
          <w:tcPr>
            <w:tcW w:w="864" w:type="dxa"/>
            <w:tcBorders>
              <w:top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1416" w:type="dxa"/>
            <w:tcBorders>
              <w:top w:val="single" w:sz="4" w:space="0" w:color="000000"/>
              <w:bottom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452" w:type="dxa"/>
            <w:tcBorders>
              <w:top w:val="single" w:sz="4" w:space="0" w:color="000000"/>
              <w:left w:val="single" w:sz="4" w:space="0" w:color="000000"/>
              <w:bottom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529.1 </w:t>
            </w:r>
          </w:p>
        </w:tc>
        <w:tc>
          <w:tcPr>
            <w:tcW w:w="1416" w:type="dxa"/>
            <w:tcBorders>
              <w:top w:val="single" w:sz="4" w:space="0" w:color="000000"/>
              <w:left w:val="single" w:sz="4" w:space="0" w:color="000000"/>
              <w:bottom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1.3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19.0 </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19.0 </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539" w:type="dxa"/>
            <w:tcBorders>
              <w:top w:val="single" w:sz="4" w:space="0" w:color="000000"/>
              <w:left w:val="single" w:sz="4" w:space="0" w:color="000000"/>
              <w:bottom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492" w:type="dxa"/>
            <w:tcBorders>
              <w:top w:val="single" w:sz="4" w:space="0" w:color="000000"/>
              <w:left w:val="single" w:sz="4" w:space="0" w:color="000000"/>
              <w:bottom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925"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127001</w:t>
            </w:r>
          </w:p>
        </w:tc>
        <w:tc>
          <w:tcPr>
            <w:tcW w:w="1620"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内乡县市场发展服务中心机关</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549.4 </w:t>
            </w:r>
          </w:p>
        </w:tc>
        <w:tc>
          <w:tcPr>
            <w:tcW w:w="864" w:type="dxa"/>
            <w:tcBorders>
              <w:top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1416" w:type="dxa"/>
            <w:tcBorders>
              <w:top w:val="single" w:sz="4" w:space="0" w:color="000000"/>
              <w:bottom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452" w:type="dxa"/>
            <w:tcBorders>
              <w:top w:val="single" w:sz="4" w:space="0" w:color="000000"/>
              <w:left w:val="single" w:sz="4" w:space="0" w:color="000000"/>
              <w:bottom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529.1 </w:t>
            </w:r>
          </w:p>
        </w:tc>
        <w:tc>
          <w:tcPr>
            <w:tcW w:w="1416" w:type="dxa"/>
            <w:tcBorders>
              <w:top w:val="single" w:sz="4" w:space="0" w:color="000000"/>
              <w:left w:val="single" w:sz="4" w:space="0" w:color="000000"/>
              <w:bottom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1.3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19.0 </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19.0 </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539"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201</w:t>
            </w:r>
          </w:p>
        </w:tc>
        <w:tc>
          <w:tcPr>
            <w:tcW w:w="492"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99</w:t>
            </w:r>
          </w:p>
        </w:tc>
        <w:tc>
          <w:tcPr>
            <w:tcW w:w="48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99</w:t>
            </w:r>
          </w:p>
        </w:tc>
        <w:tc>
          <w:tcPr>
            <w:tcW w:w="925"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127001</w:t>
            </w:r>
          </w:p>
        </w:tc>
        <w:tc>
          <w:tcPr>
            <w:tcW w:w="1620"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其他一般公共服务支出</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549.4 </w:t>
            </w:r>
          </w:p>
        </w:tc>
        <w:tc>
          <w:tcPr>
            <w:tcW w:w="864" w:type="dxa"/>
            <w:tcBorders>
              <w:top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1416" w:type="dxa"/>
            <w:tcBorders>
              <w:top w:val="single" w:sz="4" w:space="0" w:color="000000"/>
              <w:bottom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452" w:type="dxa"/>
            <w:tcBorders>
              <w:top w:val="single" w:sz="4" w:space="0" w:color="000000"/>
              <w:left w:val="single" w:sz="4" w:space="0" w:color="000000"/>
              <w:bottom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529.1 </w:t>
            </w:r>
          </w:p>
        </w:tc>
        <w:tc>
          <w:tcPr>
            <w:tcW w:w="1416" w:type="dxa"/>
            <w:tcBorders>
              <w:top w:val="single" w:sz="4" w:space="0" w:color="000000"/>
              <w:left w:val="single" w:sz="4" w:space="0" w:color="000000"/>
              <w:bottom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1.3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19.0 </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19.0 </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bl>
    <w:p w:rsidR="00730ABC" w:rsidRDefault="00730ABC">
      <w:pPr>
        <w:shd w:val="clear" w:color="auto" w:fill="FFFFFF"/>
        <w:adjustRightInd/>
        <w:snapToGrid/>
        <w:spacing w:after="0" w:line="560" w:lineRule="exact"/>
        <w:ind w:firstLine="560"/>
        <w:jc w:val="both"/>
        <w:rPr>
          <w:rFonts w:ascii="宋体" w:eastAsia="宋体" w:hAnsi="宋体" w:cs="宋体"/>
          <w:color w:val="333333"/>
          <w:sz w:val="28"/>
          <w:szCs w:val="28"/>
        </w:rPr>
        <w:sectPr w:rsidR="00730ABC">
          <w:pgSz w:w="16838" w:h="11906" w:orient="landscape"/>
          <w:pgMar w:top="1800" w:right="1440" w:bottom="1800" w:left="1440" w:header="708" w:footer="708" w:gutter="0"/>
          <w:cols w:space="708"/>
          <w:docGrid w:linePitch="360"/>
        </w:sectPr>
      </w:pPr>
    </w:p>
    <w:tbl>
      <w:tblPr>
        <w:tblW w:w="14665" w:type="dxa"/>
        <w:tblLayout w:type="fixed"/>
        <w:tblCellMar>
          <w:top w:w="15" w:type="dxa"/>
          <w:left w:w="15" w:type="dxa"/>
          <w:bottom w:w="15" w:type="dxa"/>
          <w:right w:w="15" w:type="dxa"/>
        </w:tblCellMar>
        <w:tblLook w:val="04A0"/>
      </w:tblPr>
      <w:tblGrid>
        <w:gridCol w:w="3663"/>
        <w:gridCol w:w="3644"/>
        <w:gridCol w:w="3679"/>
        <w:gridCol w:w="3679"/>
      </w:tblGrid>
      <w:tr w:rsidR="00730ABC">
        <w:trPr>
          <w:trHeight w:val="420"/>
        </w:trPr>
        <w:tc>
          <w:tcPr>
            <w:tcW w:w="3663" w:type="dxa"/>
            <w:shd w:val="clear" w:color="auto" w:fill="auto"/>
            <w:vAlign w:val="center"/>
          </w:tcPr>
          <w:p w:rsidR="00730ABC" w:rsidRDefault="00730ABC">
            <w:pPr>
              <w:rPr>
                <w:rFonts w:ascii="宋体" w:eastAsia="宋体" w:hAnsi="宋体" w:cs="宋体"/>
                <w:color w:val="000000"/>
                <w:sz w:val="24"/>
                <w:szCs w:val="24"/>
              </w:rPr>
            </w:pPr>
          </w:p>
        </w:tc>
        <w:tc>
          <w:tcPr>
            <w:tcW w:w="3644" w:type="dxa"/>
            <w:shd w:val="clear" w:color="auto" w:fill="auto"/>
            <w:vAlign w:val="center"/>
          </w:tcPr>
          <w:p w:rsidR="00730ABC" w:rsidRDefault="00730ABC">
            <w:pPr>
              <w:rPr>
                <w:rFonts w:ascii="宋体" w:eastAsia="宋体" w:hAnsi="宋体" w:cs="宋体"/>
                <w:color w:val="000000"/>
                <w:sz w:val="24"/>
                <w:szCs w:val="24"/>
              </w:rPr>
            </w:pPr>
          </w:p>
        </w:tc>
        <w:tc>
          <w:tcPr>
            <w:tcW w:w="3679" w:type="dxa"/>
            <w:shd w:val="clear" w:color="auto" w:fill="auto"/>
            <w:vAlign w:val="center"/>
          </w:tcPr>
          <w:p w:rsidR="00730ABC" w:rsidRDefault="00730ABC">
            <w:pPr>
              <w:rPr>
                <w:rFonts w:ascii="宋体" w:eastAsia="宋体" w:hAnsi="宋体" w:cs="宋体"/>
                <w:color w:val="000000"/>
                <w:sz w:val="24"/>
                <w:szCs w:val="24"/>
              </w:rPr>
            </w:pPr>
          </w:p>
        </w:tc>
        <w:tc>
          <w:tcPr>
            <w:tcW w:w="3679" w:type="dxa"/>
            <w:shd w:val="clear" w:color="auto" w:fill="auto"/>
            <w:vAlign w:val="center"/>
          </w:tcPr>
          <w:p w:rsidR="00730ABC" w:rsidRDefault="005C1F92">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预算</w:t>
            </w:r>
            <w:r>
              <w:rPr>
                <w:rFonts w:ascii="宋体" w:eastAsia="宋体" w:hAnsi="宋体" w:cs="宋体" w:hint="eastAsia"/>
                <w:color w:val="000000"/>
                <w:sz w:val="20"/>
                <w:szCs w:val="20"/>
                <w:lang/>
              </w:rPr>
              <w:t>04</w:t>
            </w:r>
            <w:r>
              <w:rPr>
                <w:rFonts w:ascii="宋体" w:eastAsia="宋体" w:hAnsi="宋体" w:cs="宋体" w:hint="eastAsia"/>
                <w:color w:val="000000"/>
                <w:sz w:val="20"/>
                <w:szCs w:val="20"/>
                <w:lang/>
              </w:rPr>
              <w:t>表</w:t>
            </w:r>
          </w:p>
        </w:tc>
      </w:tr>
      <w:tr w:rsidR="00730ABC">
        <w:trPr>
          <w:trHeight w:val="855"/>
        </w:trPr>
        <w:tc>
          <w:tcPr>
            <w:tcW w:w="14665" w:type="dxa"/>
            <w:gridSpan w:val="4"/>
            <w:shd w:val="clear" w:color="auto" w:fill="auto"/>
            <w:vAlign w:val="bottom"/>
          </w:tcPr>
          <w:p w:rsidR="00730ABC" w:rsidRDefault="005C1F92">
            <w:pPr>
              <w:ind w:firstLineChars="800" w:firstLine="3534"/>
              <w:jc w:val="both"/>
              <w:rPr>
                <w:rFonts w:ascii="宋体" w:eastAsia="宋体" w:hAnsi="宋体" w:cs="宋体"/>
                <w:b/>
                <w:color w:val="000000"/>
                <w:sz w:val="40"/>
                <w:szCs w:val="40"/>
              </w:rPr>
            </w:pPr>
            <w:r>
              <w:rPr>
                <w:rFonts w:ascii="宋体" w:eastAsia="宋体" w:hAnsi="宋体" w:cs="宋体" w:hint="eastAsia"/>
                <w:b/>
                <w:color w:val="000000"/>
                <w:sz w:val="44"/>
                <w:szCs w:val="44"/>
                <w:lang/>
              </w:rPr>
              <w:t>2020</w:t>
            </w:r>
            <w:r>
              <w:rPr>
                <w:rFonts w:ascii="宋体" w:eastAsia="宋体" w:hAnsi="宋体" w:cs="宋体" w:hint="eastAsia"/>
                <w:b/>
                <w:color w:val="000000"/>
                <w:sz w:val="44"/>
                <w:szCs w:val="44"/>
                <w:lang/>
              </w:rPr>
              <w:t>年财政拨款预算收支情况表</w:t>
            </w:r>
          </w:p>
        </w:tc>
      </w:tr>
      <w:tr w:rsidR="00730ABC">
        <w:trPr>
          <w:trHeight w:val="420"/>
        </w:trPr>
        <w:tc>
          <w:tcPr>
            <w:tcW w:w="3663" w:type="dxa"/>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部门名称：内乡县市场发展服务中心机关</w:t>
            </w:r>
          </w:p>
        </w:tc>
        <w:tc>
          <w:tcPr>
            <w:tcW w:w="3644" w:type="dxa"/>
            <w:tcBorders>
              <w:bottom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79" w:type="dxa"/>
            <w:shd w:val="clear" w:color="auto" w:fill="auto"/>
            <w:vAlign w:val="bottom"/>
          </w:tcPr>
          <w:p w:rsidR="00730ABC" w:rsidRDefault="00730ABC">
            <w:pPr>
              <w:rPr>
                <w:rFonts w:ascii="宋体" w:eastAsia="宋体" w:hAnsi="宋体" w:cs="宋体"/>
                <w:color w:val="000000"/>
                <w:sz w:val="18"/>
                <w:szCs w:val="18"/>
              </w:rPr>
            </w:pPr>
          </w:p>
        </w:tc>
        <w:tc>
          <w:tcPr>
            <w:tcW w:w="3679" w:type="dxa"/>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单位：万元</w:t>
            </w:r>
          </w:p>
        </w:tc>
      </w:tr>
      <w:tr w:rsidR="00730ABC">
        <w:trPr>
          <w:trHeight w:val="420"/>
        </w:trPr>
        <w:tc>
          <w:tcPr>
            <w:tcW w:w="7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b/>
                <w:color w:val="000000"/>
                <w:sz w:val="18"/>
                <w:szCs w:val="18"/>
              </w:rPr>
            </w:pPr>
            <w:r>
              <w:rPr>
                <w:rFonts w:ascii="宋体" w:eastAsia="宋体" w:hAnsi="宋体" w:cs="宋体" w:hint="eastAsia"/>
                <w:b/>
                <w:color w:val="000000"/>
                <w:sz w:val="18"/>
                <w:szCs w:val="18"/>
                <w:lang/>
              </w:rPr>
              <w:t>收</w:t>
            </w:r>
            <w:r>
              <w:rPr>
                <w:rFonts w:ascii="宋体" w:eastAsia="宋体" w:hAnsi="宋体" w:cs="宋体" w:hint="eastAsia"/>
                <w:b/>
                <w:color w:val="000000"/>
                <w:sz w:val="18"/>
                <w:szCs w:val="18"/>
                <w:lang/>
              </w:rPr>
              <w:t xml:space="preserve">        </w:t>
            </w:r>
            <w:r>
              <w:rPr>
                <w:rFonts w:ascii="宋体" w:eastAsia="宋体" w:hAnsi="宋体" w:cs="宋体" w:hint="eastAsia"/>
                <w:b/>
                <w:color w:val="000000"/>
                <w:sz w:val="18"/>
                <w:szCs w:val="18"/>
                <w:lang/>
              </w:rPr>
              <w:t>入</w:t>
            </w:r>
          </w:p>
        </w:tc>
        <w:tc>
          <w:tcPr>
            <w:tcW w:w="7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b/>
                <w:color w:val="000000"/>
                <w:sz w:val="18"/>
                <w:szCs w:val="18"/>
              </w:rPr>
            </w:pPr>
            <w:r>
              <w:rPr>
                <w:rFonts w:ascii="宋体" w:eastAsia="宋体" w:hAnsi="宋体" w:cs="宋体" w:hint="eastAsia"/>
                <w:b/>
                <w:color w:val="000000"/>
                <w:sz w:val="18"/>
                <w:szCs w:val="18"/>
                <w:lang/>
              </w:rPr>
              <w:t>支</w:t>
            </w:r>
            <w:r>
              <w:rPr>
                <w:rFonts w:ascii="宋体" w:eastAsia="宋体" w:hAnsi="宋体" w:cs="宋体" w:hint="eastAsia"/>
                <w:b/>
                <w:color w:val="000000"/>
                <w:sz w:val="18"/>
                <w:szCs w:val="18"/>
                <w:lang/>
              </w:rPr>
              <w:t xml:space="preserve">                            </w:t>
            </w:r>
            <w:r>
              <w:rPr>
                <w:rFonts w:ascii="宋体" w:eastAsia="宋体" w:hAnsi="宋体" w:cs="宋体" w:hint="eastAsia"/>
                <w:b/>
                <w:color w:val="000000"/>
                <w:sz w:val="18"/>
                <w:szCs w:val="18"/>
                <w:lang/>
              </w:rPr>
              <w:t>出</w:t>
            </w:r>
          </w:p>
        </w:tc>
      </w:tr>
      <w:tr w:rsidR="00730ABC">
        <w:trPr>
          <w:trHeight w:val="433"/>
        </w:trPr>
        <w:tc>
          <w:tcPr>
            <w:tcW w:w="3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项</w:t>
            </w: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目</w:t>
            </w:r>
          </w:p>
        </w:tc>
        <w:tc>
          <w:tcPr>
            <w:tcW w:w="3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金额</w:t>
            </w:r>
          </w:p>
        </w:tc>
        <w:tc>
          <w:tcPr>
            <w:tcW w:w="3679" w:type="dxa"/>
            <w:vMerge w:val="restart"/>
            <w:tcBorders>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项</w:t>
            </w: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目</w:t>
            </w:r>
          </w:p>
        </w:tc>
        <w:tc>
          <w:tcPr>
            <w:tcW w:w="36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财政拨款</w:t>
            </w:r>
          </w:p>
        </w:tc>
      </w:tr>
      <w:tr w:rsidR="00730ABC">
        <w:trPr>
          <w:trHeight w:val="433"/>
        </w:trPr>
        <w:tc>
          <w:tcPr>
            <w:tcW w:w="3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36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3679" w:type="dxa"/>
            <w:vMerge/>
            <w:tcBorders>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3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r>
      <w:tr w:rsidR="00730ABC">
        <w:trPr>
          <w:trHeight w:val="433"/>
        </w:trPr>
        <w:tc>
          <w:tcPr>
            <w:tcW w:w="3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36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3679" w:type="dxa"/>
            <w:vMerge/>
            <w:tcBorders>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3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r>
      <w:tr w:rsidR="00730ABC">
        <w:trPr>
          <w:trHeight w:val="420"/>
        </w:trPr>
        <w:tc>
          <w:tcPr>
            <w:tcW w:w="3663"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一、财政拨款</w:t>
            </w: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3679" w:type="dxa"/>
            <w:tcBorders>
              <w:top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一、基本支出</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r>
      <w:tr w:rsidR="00730ABC">
        <w:trPr>
          <w:trHeight w:val="420"/>
        </w:trPr>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44" w:type="dxa"/>
            <w:shd w:val="clear" w:color="auto" w:fill="auto"/>
            <w:vAlign w:val="center"/>
          </w:tcPr>
          <w:p w:rsidR="00730ABC" w:rsidRDefault="00730ABC">
            <w:pPr>
              <w:rPr>
                <w:rFonts w:ascii="宋体" w:eastAsia="宋体" w:hAnsi="宋体" w:cs="宋体"/>
                <w:color w:val="000000"/>
                <w:sz w:val="18"/>
                <w:szCs w:val="18"/>
              </w:rPr>
            </w:pPr>
          </w:p>
        </w:tc>
        <w:tc>
          <w:tcPr>
            <w:tcW w:w="3679"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w:t>
            </w:r>
            <w:r>
              <w:rPr>
                <w:rFonts w:ascii="宋体" w:eastAsia="宋体" w:hAnsi="宋体" w:cs="宋体" w:hint="eastAsia"/>
                <w:color w:val="000000"/>
                <w:sz w:val="18"/>
                <w:szCs w:val="18"/>
                <w:lang/>
              </w:rPr>
              <w:t>、行政人员经费</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79" w:type="dxa"/>
            <w:tcBorders>
              <w:top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w:t>
            </w:r>
            <w:r>
              <w:rPr>
                <w:rFonts w:ascii="宋体" w:eastAsia="宋体" w:hAnsi="宋体" w:cs="宋体" w:hint="eastAsia"/>
                <w:color w:val="000000"/>
                <w:sz w:val="18"/>
                <w:szCs w:val="18"/>
                <w:lang/>
              </w:rPr>
              <w:t>、事业人员经费</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529.1 </w:t>
            </w:r>
          </w:p>
        </w:tc>
      </w:tr>
      <w:tr w:rsidR="00730ABC">
        <w:trPr>
          <w:trHeight w:val="420"/>
        </w:trPr>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44" w:type="dxa"/>
            <w:tcBorders>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79"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w:t>
            </w:r>
            <w:r>
              <w:rPr>
                <w:rFonts w:ascii="宋体" w:eastAsia="宋体" w:hAnsi="宋体" w:cs="宋体" w:hint="eastAsia"/>
                <w:color w:val="000000"/>
                <w:sz w:val="18"/>
                <w:szCs w:val="18"/>
                <w:lang/>
              </w:rPr>
              <w:t>、公用支出</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1.3 </w:t>
            </w:r>
          </w:p>
        </w:tc>
      </w:tr>
      <w:tr w:rsidR="00730ABC">
        <w:trPr>
          <w:trHeight w:val="420"/>
        </w:trPr>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79"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二、项目支出</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44" w:type="dxa"/>
            <w:tcBorders>
              <w:top w:val="single" w:sz="4" w:space="0" w:color="000000"/>
              <w:left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79"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w:t>
            </w:r>
            <w:r>
              <w:rPr>
                <w:rFonts w:ascii="宋体" w:eastAsia="宋体" w:hAnsi="宋体" w:cs="宋体" w:hint="eastAsia"/>
                <w:color w:val="000000"/>
                <w:sz w:val="18"/>
                <w:szCs w:val="18"/>
                <w:lang/>
              </w:rPr>
              <w:t>、一般性项目支出</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44" w:type="dxa"/>
            <w:tcBorders>
              <w:top w:val="single" w:sz="4" w:space="0" w:color="000000"/>
              <w:left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79" w:type="dxa"/>
            <w:tcBorders>
              <w:top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w:t>
            </w:r>
            <w:r>
              <w:rPr>
                <w:rFonts w:ascii="宋体" w:eastAsia="宋体" w:hAnsi="宋体" w:cs="宋体" w:hint="eastAsia"/>
                <w:color w:val="000000"/>
                <w:sz w:val="18"/>
                <w:szCs w:val="18"/>
                <w:lang/>
              </w:rPr>
              <w:t>、专项支出</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79" w:type="dxa"/>
            <w:tcBorders>
              <w:top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2.1</w:t>
            </w:r>
            <w:r>
              <w:rPr>
                <w:rFonts w:ascii="宋体" w:eastAsia="宋体" w:hAnsi="宋体" w:cs="宋体" w:hint="eastAsia"/>
                <w:color w:val="000000"/>
                <w:sz w:val="18"/>
                <w:szCs w:val="18"/>
                <w:lang/>
              </w:rPr>
              <w:t>、政策性配套支出</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3663" w:type="dxa"/>
            <w:tcBorders>
              <w:top w:val="single" w:sz="4" w:space="0" w:color="000000"/>
              <w:left w:val="single" w:sz="4" w:space="0" w:color="000000"/>
              <w:bottom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44" w:type="dxa"/>
            <w:tcBorders>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79"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2.2</w:t>
            </w:r>
            <w:r>
              <w:rPr>
                <w:rFonts w:ascii="宋体" w:eastAsia="宋体" w:hAnsi="宋体" w:cs="宋体" w:hint="eastAsia"/>
                <w:color w:val="000000"/>
                <w:sz w:val="18"/>
                <w:szCs w:val="18"/>
                <w:lang/>
              </w:rPr>
              <w:t>、事业发展专项支出</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3663" w:type="dxa"/>
            <w:tcBorders>
              <w:top w:val="single" w:sz="4" w:space="0" w:color="000000"/>
              <w:left w:val="single" w:sz="4" w:space="0" w:color="000000"/>
              <w:bottom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79"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2.3</w:t>
            </w:r>
            <w:r>
              <w:rPr>
                <w:rFonts w:ascii="宋体" w:eastAsia="宋体" w:hAnsi="宋体" w:cs="宋体" w:hint="eastAsia"/>
                <w:color w:val="000000"/>
                <w:sz w:val="18"/>
                <w:szCs w:val="18"/>
                <w:lang/>
              </w:rPr>
              <w:t>、其他资本性支出</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3663" w:type="dxa"/>
            <w:tcBorders>
              <w:top w:val="single" w:sz="4" w:space="0" w:color="000000"/>
              <w:left w:val="single" w:sz="4" w:space="0" w:color="000000"/>
              <w:bottom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79"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2.4</w:t>
            </w:r>
            <w:r>
              <w:rPr>
                <w:rFonts w:ascii="宋体" w:eastAsia="宋体" w:hAnsi="宋体" w:cs="宋体" w:hint="eastAsia"/>
                <w:color w:val="000000"/>
                <w:sz w:val="18"/>
                <w:szCs w:val="18"/>
                <w:lang/>
              </w:rPr>
              <w:t>、偿债支出</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3663" w:type="dxa"/>
            <w:tcBorders>
              <w:top w:val="single" w:sz="4" w:space="0" w:color="000000"/>
              <w:left w:val="single" w:sz="4" w:space="0" w:color="000000"/>
              <w:bottom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44" w:type="dxa"/>
            <w:tcBorders>
              <w:top w:val="single" w:sz="4" w:space="0" w:color="000000"/>
              <w:left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79"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2.5</w:t>
            </w:r>
            <w:r>
              <w:rPr>
                <w:rFonts w:ascii="宋体" w:eastAsia="宋体" w:hAnsi="宋体" w:cs="宋体" w:hint="eastAsia"/>
                <w:color w:val="000000"/>
                <w:sz w:val="18"/>
                <w:szCs w:val="18"/>
                <w:lang/>
              </w:rPr>
              <w:t>、其他</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44" w:type="dxa"/>
            <w:tcBorders>
              <w:top w:val="single" w:sz="4" w:space="0" w:color="000000"/>
              <w:left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3663"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本年收入合计</w:t>
            </w: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3679" w:type="dxa"/>
            <w:tcBorders>
              <w:top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本年支出合计</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r>
      <w:tr w:rsidR="00730ABC">
        <w:trPr>
          <w:trHeight w:val="193"/>
        </w:trPr>
        <w:tc>
          <w:tcPr>
            <w:tcW w:w="3663" w:type="dxa"/>
            <w:shd w:val="clear" w:color="auto" w:fill="auto"/>
            <w:vAlign w:val="center"/>
          </w:tcPr>
          <w:p w:rsidR="00730ABC" w:rsidRDefault="00730ABC">
            <w:pPr>
              <w:rPr>
                <w:rFonts w:ascii="宋体" w:eastAsia="宋体" w:hAnsi="宋体" w:cs="宋体"/>
                <w:color w:val="000000"/>
                <w:sz w:val="24"/>
                <w:szCs w:val="24"/>
              </w:rPr>
            </w:pPr>
          </w:p>
        </w:tc>
        <w:tc>
          <w:tcPr>
            <w:tcW w:w="3644" w:type="dxa"/>
            <w:shd w:val="clear" w:color="auto" w:fill="auto"/>
            <w:vAlign w:val="center"/>
          </w:tcPr>
          <w:p w:rsidR="00730ABC" w:rsidRDefault="00730ABC">
            <w:pPr>
              <w:rPr>
                <w:rFonts w:ascii="宋体" w:eastAsia="宋体" w:hAnsi="宋体" w:cs="宋体"/>
                <w:color w:val="000000"/>
                <w:sz w:val="24"/>
                <w:szCs w:val="24"/>
              </w:rPr>
            </w:pPr>
          </w:p>
        </w:tc>
        <w:tc>
          <w:tcPr>
            <w:tcW w:w="3679" w:type="dxa"/>
            <w:shd w:val="clear" w:color="auto" w:fill="auto"/>
            <w:vAlign w:val="center"/>
          </w:tcPr>
          <w:p w:rsidR="00730ABC" w:rsidRDefault="00730ABC">
            <w:pPr>
              <w:rPr>
                <w:rFonts w:ascii="宋体" w:eastAsia="宋体" w:hAnsi="宋体" w:cs="宋体"/>
                <w:color w:val="000000"/>
                <w:sz w:val="24"/>
                <w:szCs w:val="24"/>
              </w:rPr>
            </w:pPr>
          </w:p>
        </w:tc>
        <w:tc>
          <w:tcPr>
            <w:tcW w:w="3679" w:type="dxa"/>
            <w:shd w:val="clear" w:color="auto" w:fill="auto"/>
            <w:vAlign w:val="center"/>
          </w:tcPr>
          <w:p w:rsidR="00730ABC" w:rsidRDefault="00730ABC">
            <w:pPr>
              <w:rPr>
                <w:rFonts w:ascii="宋体" w:eastAsia="宋体" w:hAnsi="宋体" w:cs="宋体"/>
                <w:color w:val="000000"/>
                <w:sz w:val="24"/>
                <w:szCs w:val="24"/>
              </w:rPr>
            </w:pPr>
          </w:p>
        </w:tc>
      </w:tr>
      <w:tr w:rsidR="00730ABC">
        <w:trPr>
          <w:trHeight w:val="253"/>
        </w:trPr>
        <w:tc>
          <w:tcPr>
            <w:tcW w:w="3663" w:type="dxa"/>
            <w:shd w:val="clear" w:color="auto" w:fill="auto"/>
            <w:vAlign w:val="center"/>
          </w:tcPr>
          <w:p w:rsidR="00730ABC" w:rsidRDefault="00730ABC">
            <w:pPr>
              <w:rPr>
                <w:rFonts w:ascii="宋体" w:eastAsia="宋体" w:hAnsi="宋体" w:cs="宋体"/>
                <w:color w:val="000000"/>
                <w:sz w:val="24"/>
                <w:szCs w:val="24"/>
              </w:rPr>
            </w:pPr>
          </w:p>
        </w:tc>
        <w:tc>
          <w:tcPr>
            <w:tcW w:w="3644" w:type="dxa"/>
            <w:shd w:val="clear" w:color="auto" w:fill="auto"/>
            <w:vAlign w:val="center"/>
          </w:tcPr>
          <w:p w:rsidR="00730ABC" w:rsidRDefault="00730ABC">
            <w:pPr>
              <w:rPr>
                <w:rFonts w:ascii="宋体" w:eastAsia="宋体" w:hAnsi="宋体" w:cs="宋体"/>
                <w:color w:val="000000"/>
                <w:sz w:val="24"/>
                <w:szCs w:val="24"/>
              </w:rPr>
            </w:pPr>
          </w:p>
        </w:tc>
        <w:tc>
          <w:tcPr>
            <w:tcW w:w="3679" w:type="dxa"/>
            <w:shd w:val="clear" w:color="auto" w:fill="auto"/>
            <w:vAlign w:val="center"/>
          </w:tcPr>
          <w:p w:rsidR="00730ABC" w:rsidRDefault="00730ABC">
            <w:pPr>
              <w:rPr>
                <w:rFonts w:ascii="宋体" w:eastAsia="宋体" w:hAnsi="宋体" w:cs="宋体"/>
                <w:color w:val="000000"/>
                <w:sz w:val="24"/>
                <w:szCs w:val="24"/>
              </w:rPr>
            </w:pPr>
          </w:p>
        </w:tc>
        <w:tc>
          <w:tcPr>
            <w:tcW w:w="3679" w:type="dxa"/>
            <w:shd w:val="clear" w:color="auto" w:fill="auto"/>
            <w:vAlign w:val="center"/>
          </w:tcPr>
          <w:p w:rsidR="00730ABC" w:rsidRDefault="00730ABC">
            <w:pPr>
              <w:rPr>
                <w:rFonts w:ascii="宋体" w:eastAsia="宋体" w:hAnsi="宋体" w:cs="宋体"/>
                <w:color w:val="000000"/>
                <w:sz w:val="24"/>
                <w:szCs w:val="24"/>
              </w:rPr>
            </w:pPr>
          </w:p>
        </w:tc>
      </w:tr>
      <w:tr w:rsidR="00730ABC">
        <w:trPr>
          <w:trHeight w:val="253"/>
        </w:trPr>
        <w:tc>
          <w:tcPr>
            <w:tcW w:w="3663" w:type="dxa"/>
            <w:shd w:val="clear" w:color="auto" w:fill="auto"/>
            <w:vAlign w:val="center"/>
          </w:tcPr>
          <w:p w:rsidR="00730ABC" w:rsidRDefault="00730ABC">
            <w:pPr>
              <w:rPr>
                <w:rFonts w:ascii="宋体" w:eastAsia="宋体" w:hAnsi="宋体" w:cs="宋体"/>
                <w:color w:val="000000"/>
                <w:sz w:val="24"/>
                <w:szCs w:val="24"/>
              </w:rPr>
            </w:pPr>
          </w:p>
        </w:tc>
        <w:tc>
          <w:tcPr>
            <w:tcW w:w="3644" w:type="dxa"/>
            <w:shd w:val="clear" w:color="auto" w:fill="auto"/>
            <w:vAlign w:val="center"/>
          </w:tcPr>
          <w:p w:rsidR="00730ABC" w:rsidRDefault="00730ABC">
            <w:pPr>
              <w:rPr>
                <w:rFonts w:ascii="宋体" w:eastAsia="宋体" w:hAnsi="宋体" w:cs="宋体"/>
                <w:color w:val="000000"/>
                <w:sz w:val="24"/>
                <w:szCs w:val="24"/>
              </w:rPr>
            </w:pPr>
          </w:p>
        </w:tc>
        <w:tc>
          <w:tcPr>
            <w:tcW w:w="3679" w:type="dxa"/>
            <w:shd w:val="clear" w:color="auto" w:fill="auto"/>
            <w:vAlign w:val="center"/>
          </w:tcPr>
          <w:p w:rsidR="00730ABC" w:rsidRDefault="00730ABC">
            <w:pPr>
              <w:rPr>
                <w:rFonts w:ascii="宋体" w:eastAsia="宋体" w:hAnsi="宋体" w:cs="宋体"/>
                <w:color w:val="000000"/>
                <w:sz w:val="24"/>
                <w:szCs w:val="24"/>
              </w:rPr>
            </w:pPr>
          </w:p>
        </w:tc>
        <w:tc>
          <w:tcPr>
            <w:tcW w:w="3679" w:type="dxa"/>
            <w:shd w:val="clear" w:color="auto" w:fill="auto"/>
            <w:vAlign w:val="center"/>
          </w:tcPr>
          <w:p w:rsidR="00730ABC" w:rsidRDefault="00730ABC">
            <w:pPr>
              <w:rPr>
                <w:rFonts w:ascii="宋体" w:eastAsia="宋体" w:hAnsi="宋体" w:cs="宋体"/>
                <w:color w:val="000000"/>
                <w:sz w:val="24"/>
                <w:szCs w:val="24"/>
              </w:rPr>
            </w:pPr>
          </w:p>
        </w:tc>
      </w:tr>
      <w:tr w:rsidR="00730ABC">
        <w:trPr>
          <w:trHeight w:val="253"/>
        </w:trPr>
        <w:tc>
          <w:tcPr>
            <w:tcW w:w="3663" w:type="dxa"/>
            <w:shd w:val="clear" w:color="auto" w:fill="auto"/>
            <w:vAlign w:val="center"/>
          </w:tcPr>
          <w:p w:rsidR="00730ABC" w:rsidRDefault="00730ABC">
            <w:pPr>
              <w:rPr>
                <w:rFonts w:ascii="宋体" w:eastAsia="宋体" w:hAnsi="宋体" w:cs="宋体"/>
                <w:color w:val="000000"/>
                <w:sz w:val="24"/>
                <w:szCs w:val="24"/>
              </w:rPr>
            </w:pPr>
          </w:p>
        </w:tc>
        <w:tc>
          <w:tcPr>
            <w:tcW w:w="3644" w:type="dxa"/>
            <w:shd w:val="clear" w:color="auto" w:fill="auto"/>
            <w:vAlign w:val="center"/>
          </w:tcPr>
          <w:p w:rsidR="00730ABC" w:rsidRDefault="00730ABC">
            <w:pPr>
              <w:rPr>
                <w:rFonts w:ascii="宋体" w:eastAsia="宋体" w:hAnsi="宋体" w:cs="宋体"/>
                <w:color w:val="000000"/>
                <w:sz w:val="24"/>
                <w:szCs w:val="24"/>
              </w:rPr>
            </w:pPr>
          </w:p>
        </w:tc>
        <w:tc>
          <w:tcPr>
            <w:tcW w:w="3679" w:type="dxa"/>
            <w:shd w:val="clear" w:color="auto" w:fill="auto"/>
            <w:vAlign w:val="center"/>
          </w:tcPr>
          <w:p w:rsidR="00730ABC" w:rsidRDefault="00730ABC">
            <w:pPr>
              <w:rPr>
                <w:rFonts w:ascii="宋体" w:eastAsia="宋体" w:hAnsi="宋体" w:cs="宋体"/>
                <w:color w:val="000000"/>
                <w:sz w:val="24"/>
                <w:szCs w:val="24"/>
              </w:rPr>
            </w:pPr>
          </w:p>
        </w:tc>
        <w:tc>
          <w:tcPr>
            <w:tcW w:w="3679" w:type="dxa"/>
            <w:shd w:val="clear" w:color="auto" w:fill="auto"/>
            <w:vAlign w:val="center"/>
          </w:tcPr>
          <w:p w:rsidR="00730ABC" w:rsidRDefault="00730ABC">
            <w:pPr>
              <w:rPr>
                <w:rFonts w:ascii="宋体" w:eastAsia="宋体" w:hAnsi="宋体" w:cs="宋体"/>
                <w:color w:val="000000"/>
                <w:sz w:val="24"/>
                <w:szCs w:val="24"/>
              </w:rPr>
            </w:pPr>
          </w:p>
        </w:tc>
      </w:tr>
    </w:tbl>
    <w:p w:rsidR="00730ABC" w:rsidRDefault="00730ABC">
      <w:pPr>
        <w:shd w:val="clear" w:color="auto" w:fill="FFFFFF"/>
        <w:adjustRightInd/>
        <w:snapToGrid/>
        <w:spacing w:after="0" w:line="560" w:lineRule="exact"/>
        <w:ind w:firstLine="560"/>
        <w:jc w:val="both"/>
        <w:rPr>
          <w:rFonts w:ascii="宋体" w:eastAsia="宋体" w:hAnsi="宋体" w:cs="宋体"/>
          <w:color w:val="333333"/>
          <w:sz w:val="28"/>
          <w:szCs w:val="28"/>
        </w:rPr>
        <w:sectPr w:rsidR="00730ABC">
          <w:pgSz w:w="16838" w:h="11906" w:orient="landscape"/>
          <w:pgMar w:top="1800" w:right="1440" w:bottom="1800" w:left="1440" w:header="708" w:footer="708" w:gutter="0"/>
          <w:cols w:space="708"/>
          <w:docGrid w:linePitch="360"/>
        </w:sectPr>
      </w:pPr>
    </w:p>
    <w:tbl>
      <w:tblPr>
        <w:tblW w:w="12085" w:type="dxa"/>
        <w:tblLayout w:type="fixed"/>
        <w:tblCellMar>
          <w:top w:w="15" w:type="dxa"/>
          <w:left w:w="15" w:type="dxa"/>
          <w:bottom w:w="15" w:type="dxa"/>
          <w:right w:w="15" w:type="dxa"/>
        </w:tblCellMar>
        <w:tblLook w:val="04A0"/>
      </w:tblPr>
      <w:tblGrid>
        <w:gridCol w:w="837"/>
        <w:gridCol w:w="567"/>
        <w:gridCol w:w="848"/>
        <w:gridCol w:w="1720"/>
        <w:gridCol w:w="1570"/>
        <w:gridCol w:w="1430"/>
        <w:gridCol w:w="848"/>
        <w:gridCol w:w="855"/>
        <w:gridCol w:w="851"/>
        <w:gridCol w:w="853"/>
        <w:gridCol w:w="853"/>
        <w:gridCol w:w="853"/>
      </w:tblGrid>
      <w:tr w:rsidR="00730ABC">
        <w:trPr>
          <w:trHeight w:val="420"/>
        </w:trPr>
        <w:tc>
          <w:tcPr>
            <w:tcW w:w="12085" w:type="dxa"/>
            <w:gridSpan w:val="12"/>
            <w:shd w:val="clear" w:color="auto" w:fill="auto"/>
            <w:vAlign w:val="center"/>
          </w:tcPr>
          <w:p w:rsidR="00730ABC" w:rsidRDefault="005C1F92">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lastRenderedPageBreak/>
              <w:t>预算</w:t>
            </w:r>
            <w:r>
              <w:rPr>
                <w:rFonts w:ascii="宋体" w:eastAsia="宋体" w:hAnsi="宋体" w:cs="宋体" w:hint="eastAsia"/>
                <w:color w:val="000000"/>
                <w:sz w:val="20"/>
                <w:szCs w:val="20"/>
                <w:lang/>
              </w:rPr>
              <w:t>05</w:t>
            </w:r>
            <w:r>
              <w:rPr>
                <w:rFonts w:ascii="宋体" w:eastAsia="宋体" w:hAnsi="宋体" w:cs="宋体" w:hint="eastAsia"/>
                <w:color w:val="000000"/>
                <w:sz w:val="20"/>
                <w:szCs w:val="20"/>
                <w:lang/>
              </w:rPr>
              <w:t>表</w:t>
            </w:r>
          </w:p>
        </w:tc>
      </w:tr>
      <w:tr w:rsidR="00730ABC">
        <w:trPr>
          <w:trHeight w:val="600"/>
        </w:trPr>
        <w:tc>
          <w:tcPr>
            <w:tcW w:w="12085" w:type="dxa"/>
            <w:gridSpan w:val="12"/>
            <w:shd w:val="clear" w:color="auto" w:fill="auto"/>
            <w:vAlign w:val="center"/>
          </w:tcPr>
          <w:p w:rsidR="00730ABC" w:rsidRDefault="005C1F92">
            <w:pPr>
              <w:jc w:val="both"/>
              <w:rPr>
                <w:rFonts w:ascii="宋体" w:eastAsia="宋体" w:hAnsi="宋体" w:cs="宋体"/>
                <w:b/>
                <w:color w:val="000000"/>
                <w:sz w:val="40"/>
                <w:szCs w:val="40"/>
              </w:rPr>
            </w:pPr>
            <w:r>
              <w:rPr>
                <w:rFonts w:ascii="宋体" w:eastAsia="宋体" w:hAnsi="宋体" w:cs="宋体" w:hint="eastAsia"/>
                <w:b/>
                <w:color w:val="000000"/>
                <w:sz w:val="40"/>
                <w:szCs w:val="40"/>
                <w:lang/>
              </w:rPr>
              <w:t>2020</w:t>
            </w:r>
            <w:r>
              <w:rPr>
                <w:rFonts w:ascii="宋体" w:eastAsia="宋体" w:hAnsi="宋体" w:cs="宋体" w:hint="eastAsia"/>
                <w:b/>
                <w:color w:val="000000"/>
                <w:sz w:val="40"/>
                <w:szCs w:val="40"/>
                <w:lang/>
              </w:rPr>
              <w:t>年一般公共预算支出情况表</w:t>
            </w:r>
            <w:r>
              <w:rPr>
                <w:rFonts w:ascii="宋体" w:eastAsia="宋体" w:hAnsi="宋体" w:cs="宋体" w:hint="eastAsia"/>
                <w:b/>
                <w:color w:val="000000"/>
                <w:sz w:val="40"/>
                <w:szCs w:val="40"/>
                <w:lang/>
              </w:rPr>
              <w:t>(</w:t>
            </w:r>
            <w:r>
              <w:rPr>
                <w:rFonts w:ascii="宋体" w:eastAsia="宋体" w:hAnsi="宋体" w:cs="宋体" w:hint="eastAsia"/>
                <w:b/>
                <w:color w:val="000000"/>
                <w:sz w:val="40"/>
                <w:szCs w:val="40"/>
                <w:lang/>
              </w:rPr>
              <w:t>按功能分类</w:t>
            </w:r>
            <w:r>
              <w:rPr>
                <w:rFonts w:ascii="宋体" w:eastAsia="宋体" w:hAnsi="宋体" w:cs="宋体" w:hint="eastAsia"/>
                <w:b/>
                <w:color w:val="000000"/>
                <w:sz w:val="40"/>
                <w:szCs w:val="40"/>
                <w:lang/>
              </w:rPr>
              <w:t>)</w:t>
            </w:r>
          </w:p>
        </w:tc>
      </w:tr>
      <w:tr w:rsidR="00730ABC">
        <w:trPr>
          <w:trHeight w:val="420"/>
        </w:trPr>
        <w:tc>
          <w:tcPr>
            <w:tcW w:w="12085" w:type="dxa"/>
            <w:gridSpan w:val="12"/>
            <w:tcBorders>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部门名称</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rPr>
              <w:t>内乡县市场发展服务中心机关</w:t>
            </w:r>
          </w:p>
          <w:p w:rsidR="00730ABC" w:rsidRDefault="005C1F92">
            <w:pPr>
              <w:jc w:val="right"/>
              <w:textAlignment w:val="bottom"/>
              <w:rPr>
                <w:rFonts w:ascii="宋体" w:eastAsia="宋体" w:hAnsi="宋体" w:cs="宋体"/>
                <w:color w:val="000000"/>
                <w:sz w:val="18"/>
                <w:szCs w:val="18"/>
              </w:rPr>
            </w:pPr>
            <w:r>
              <w:rPr>
                <w:rFonts w:ascii="宋体" w:eastAsia="宋体" w:hAnsi="宋体" w:cs="宋体" w:hint="eastAsia"/>
                <w:color w:val="000000"/>
                <w:sz w:val="18"/>
                <w:szCs w:val="18"/>
                <w:lang/>
              </w:rPr>
              <w:t>单位：万元</w:t>
            </w:r>
          </w:p>
        </w:tc>
      </w:tr>
      <w:tr w:rsidR="00730ABC">
        <w:trPr>
          <w:trHeight w:val="420"/>
        </w:trPr>
        <w:tc>
          <w:tcPr>
            <w:tcW w:w="837" w:type="dxa"/>
            <w:tcBorders>
              <w:left w:val="single" w:sz="4" w:space="0" w:color="000000"/>
              <w:bottom w:val="single" w:sz="4" w:space="0" w:color="000000"/>
              <w:right w:val="single" w:sz="4" w:space="0" w:color="000000"/>
            </w:tcBorders>
            <w:shd w:val="clear" w:color="auto" w:fill="auto"/>
            <w:vAlign w:val="center"/>
          </w:tcPr>
          <w:p w:rsidR="00730ABC" w:rsidRDefault="005C1F92">
            <w:pPr>
              <w:jc w:val="both"/>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科目编码</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单位（科目名称）</w:t>
            </w:r>
          </w:p>
        </w:tc>
        <w:tc>
          <w:tcPr>
            <w:tcW w:w="1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总计</w:t>
            </w:r>
          </w:p>
        </w:tc>
        <w:tc>
          <w:tcPr>
            <w:tcW w:w="1430" w:type="dxa"/>
            <w:tcBorders>
              <w:top w:val="single" w:sz="4" w:space="0" w:color="000000"/>
              <w:bottom w:val="single" w:sz="4" w:space="0" w:color="000000"/>
            </w:tcBorders>
            <w:shd w:val="clear" w:color="auto" w:fill="auto"/>
            <w:vAlign w:val="center"/>
          </w:tcPr>
          <w:p w:rsidR="00730ABC" w:rsidRDefault="005C1F92">
            <w:pPr>
              <w:jc w:val="both"/>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基本支出</w:t>
            </w:r>
          </w:p>
        </w:tc>
        <w:tc>
          <w:tcPr>
            <w:tcW w:w="848" w:type="dxa"/>
            <w:tcBorders>
              <w:top w:val="single" w:sz="4" w:space="0" w:color="000000"/>
              <w:bottom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855" w:type="dxa"/>
            <w:tcBorders>
              <w:top w:val="single" w:sz="4" w:space="0" w:color="000000"/>
              <w:bottom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851" w:type="dxa"/>
            <w:tcBorders>
              <w:top w:val="single" w:sz="4" w:space="0" w:color="000000"/>
              <w:bottom w:val="single" w:sz="4" w:space="0" w:color="000000"/>
              <w:right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853" w:type="dxa"/>
            <w:tcBorders>
              <w:top w:val="single" w:sz="4" w:space="0" w:color="000000"/>
              <w:left w:val="single" w:sz="4" w:space="0" w:color="000000"/>
              <w:bottom w:val="single" w:sz="4" w:space="0" w:color="000000"/>
            </w:tcBorders>
            <w:shd w:val="clear" w:color="auto" w:fill="auto"/>
            <w:vAlign w:val="center"/>
          </w:tcPr>
          <w:p w:rsidR="00730ABC" w:rsidRDefault="005C1F92">
            <w:pPr>
              <w:jc w:val="both"/>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项目支出</w:t>
            </w:r>
          </w:p>
        </w:tc>
        <w:tc>
          <w:tcPr>
            <w:tcW w:w="853" w:type="dxa"/>
            <w:tcBorders>
              <w:top w:val="single" w:sz="4" w:space="0" w:color="000000"/>
              <w:bottom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853" w:type="dxa"/>
            <w:tcBorders>
              <w:top w:val="single" w:sz="4" w:space="0" w:color="000000"/>
              <w:bottom w:val="single" w:sz="4" w:space="0" w:color="000000"/>
              <w:right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r>
      <w:tr w:rsidR="00730ABC">
        <w:trPr>
          <w:trHeight w:val="420"/>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款</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项</w:t>
            </w: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430" w:type="dxa"/>
            <w:tcBorders>
              <w:top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小计</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行政人员经费</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事业人员经费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公用经费</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小计</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一般性项目</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专项资金</w:t>
            </w:r>
          </w:p>
        </w:tc>
      </w:tr>
      <w:tr w:rsidR="00730ABC">
        <w:trPr>
          <w:trHeight w:val="420"/>
        </w:trPr>
        <w:tc>
          <w:tcPr>
            <w:tcW w:w="837"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p>
        </w:tc>
        <w:tc>
          <w:tcPr>
            <w:tcW w:w="567"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p>
        </w:tc>
        <w:tc>
          <w:tcPr>
            <w:tcW w:w="848"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p>
        </w:tc>
        <w:tc>
          <w:tcPr>
            <w:tcW w:w="1720" w:type="dxa"/>
            <w:tcBorders>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p>
        </w:tc>
        <w:tc>
          <w:tcPr>
            <w:tcW w:w="1570" w:type="dxa"/>
            <w:tcBorders>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w:t>
            </w:r>
          </w:p>
        </w:tc>
        <w:tc>
          <w:tcPr>
            <w:tcW w:w="1430"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w:t>
            </w:r>
          </w:p>
        </w:tc>
        <w:tc>
          <w:tcPr>
            <w:tcW w:w="848"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w:t>
            </w:r>
          </w:p>
        </w:tc>
        <w:tc>
          <w:tcPr>
            <w:tcW w:w="855"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4</w:t>
            </w:r>
          </w:p>
        </w:tc>
        <w:tc>
          <w:tcPr>
            <w:tcW w:w="851"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5</w:t>
            </w:r>
          </w:p>
        </w:tc>
        <w:tc>
          <w:tcPr>
            <w:tcW w:w="853"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6</w:t>
            </w:r>
          </w:p>
        </w:tc>
        <w:tc>
          <w:tcPr>
            <w:tcW w:w="853"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7</w:t>
            </w:r>
          </w:p>
        </w:tc>
        <w:tc>
          <w:tcPr>
            <w:tcW w:w="853"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8</w:t>
            </w:r>
          </w:p>
        </w:tc>
      </w:tr>
      <w:tr w:rsidR="00730ABC">
        <w:trPr>
          <w:trHeight w:val="420"/>
        </w:trPr>
        <w:tc>
          <w:tcPr>
            <w:tcW w:w="837" w:type="dxa"/>
            <w:tcBorders>
              <w:top w:val="single" w:sz="4" w:space="0" w:color="000000"/>
              <w:left w:val="single" w:sz="4" w:space="0" w:color="000000"/>
              <w:bottom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848" w:type="dxa"/>
            <w:tcBorders>
              <w:top w:val="single" w:sz="4" w:space="0" w:color="000000"/>
              <w:left w:val="single" w:sz="4" w:space="0" w:color="000000"/>
              <w:bottom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72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合计</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549.4 </w:t>
            </w:r>
          </w:p>
        </w:tc>
        <w:tc>
          <w:tcPr>
            <w:tcW w:w="1430" w:type="dxa"/>
            <w:tcBorders>
              <w:top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848" w:type="dxa"/>
            <w:tcBorders>
              <w:top w:val="single" w:sz="4" w:space="0" w:color="000000"/>
              <w:bottom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55" w:type="dxa"/>
            <w:tcBorders>
              <w:top w:val="single" w:sz="4" w:space="0" w:color="000000"/>
              <w:left w:val="single" w:sz="4" w:space="0" w:color="000000"/>
              <w:bottom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529.1 </w:t>
            </w:r>
          </w:p>
        </w:tc>
        <w:tc>
          <w:tcPr>
            <w:tcW w:w="851" w:type="dxa"/>
            <w:tcBorders>
              <w:top w:val="single" w:sz="4" w:space="0" w:color="000000"/>
              <w:left w:val="single" w:sz="4" w:space="0" w:color="000000"/>
              <w:bottom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1.3 </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19.0 </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19.0 </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837" w:type="dxa"/>
            <w:tcBorders>
              <w:top w:val="single" w:sz="4" w:space="0" w:color="000000"/>
              <w:left w:val="single" w:sz="4" w:space="0" w:color="000000"/>
              <w:bottom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848" w:type="dxa"/>
            <w:tcBorders>
              <w:top w:val="single" w:sz="4" w:space="0" w:color="000000"/>
              <w:left w:val="single" w:sz="4" w:space="0" w:color="000000"/>
              <w:bottom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720"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内乡县市场发展服务中心机关</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549.4 </w:t>
            </w:r>
          </w:p>
        </w:tc>
        <w:tc>
          <w:tcPr>
            <w:tcW w:w="1430" w:type="dxa"/>
            <w:tcBorders>
              <w:top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848" w:type="dxa"/>
            <w:tcBorders>
              <w:top w:val="single" w:sz="4" w:space="0" w:color="000000"/>
              <w:bottom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55" w:type="dxa"/>
            <w:tcBorders>
              <w:top w:val="single" w:sz="4" w:space="0" w:color="000000"/>
              <w:left w:val="single" w:sz="4" w:space="0" w:color="000000"/>
              <w:bottom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529.1 </w:t>
            </w:r>
          </w:p>
        </w:tc>
        <w:tc>
          <w:tcPr>
            <w:tcW w:w="851" w:type="dxa"/>
            <w:tcBorders>
              <w:top w:val="single" w:sz="4" w:space="0" w:color="000000"/>
              <w:left w:val="single" w:sz="4" w:space="0" w:color="000000"/>
              <w:bottom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1.3 </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19.0 </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19.0 </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837"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201</w:t>
            </w:r>
          </w:p>
        </w:tc>
        <w:tc>
          <w:tcPr>
            <w:tcW w:w="567"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99</w:t>
            </w:r>
          </w:p>
        </w:tc>
        <w:tc>
          <w:tcPr>
            <w:tcW w:w="848"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99</w:t>
            </w:r>
          </w:p>
        </w:tc>
        <w:tc>
          <w:tcPr>
            <w:tcW w:w="1720" w:type="dxa"/>
            <w:tcBorders>
              <w:top w:val="single" w:sz="4" w:space="0" w:color="000000"/>
              <w:left w:val="single" w:sz="4" w:space="0" w:color="000000"/>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其他一般公共服务支出</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549.4 </w:t>
            </w:r>
          </w:p>
        </w:tc>
        <w:tc>
          <w:tcPr>
            <w:tcW w:w="1430" w:type="dxa"/>
            <w:tcBorders>
              <w:top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848" w:type="dxa"/>
            <w:tcBorders>
              <w:top w:val="single" w:sz="4" w:space="0" w:color="000000"/>
              <w:bottom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55" w:type="dxa"/>
            <w:tcBorders>
              <w:top w:val="single" w:sz="4" w:space="0" w:color="000000"/>
              <w:left w:val="single" w:sz="4" w:space="0" w:color="000000"/>
              <w:bottom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529.1 </w:t>
            </w:r>
          </w:p>
        </w:tc>
        <w:tc>
          <w:tcPr>
            <w:tcW w:w="851" w:type="dxa"/>
            <w:tcBorders>
              <w:top w:val="single" w:sz="4" w:space="0" w:color="000000"/>
              <w:left w:val="single" w:sz="4" w:space="0" w:color="000000"/>
              <w:bottom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1.3 </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19.0 </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19.0 </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bl>
    <w:p w:rsidR="00730ABC" w:rsidRDefault="00730ABC">
      <w:pPr>
        <w:shd w:val="clear" w:color="auto" w:fill="FFFFFF"/>
        <w:adjustRightInd/>
        <w:snapToGrid/>
        <w:spacing w:after="0" w:line="560" w:lineRule="exact"/>
        <w:ind w:firstLine="560"/>
        <w:jc w:val="both"/>
        <w:rPr>
          <w:rFonts w:ascii="宋体" w:eastAsia="宋体" w:hAnsi="宋体" w:cs="宋体"/>
          <w:color w:val="333333"/>
          <w:sz w:val="28"/>
          <w:szCs w:val="28"/>
        </w:rPr>
        <w:sectPr w:rsidR="00730ABC">
          <w:pgSz w:w="16838" w:h="11906" w:orient="landscape"/>
          <w:pgMar w:top="1800" w:right="1440" w:bottom="1800" w:left="1440" w:header="708" w:footer="708" w:gutter="0"/>
          <w:cols w:space="708"/>
          <w:docGrid w:linePitch="360"/>
        </w:sectPr>
      </w:pPr>
    </w:p>
    <w:tbl>
      <w:tblPr>
        <w:tblW w:w="15013" w:type="dxa"/>
        <w:tblLayout w:type="fixed"/>
        <w:tblCellMar>
          <w:top w:w="15" w:type="dxa"/>
          <w:left w:w="15" w:type="dxa"/>
          <w:bottom w:w="15" w:type="dxa"/>
          <w:right w:w="15" w:type="dxa"/>
        </w:tblCellMar>
        <w:tblLook w:val="04A0"/>
      </w:tblPr>
      <w:tblGrid>
        <w:gridCol w:w="960"/>
        <w:gridCol w:w="1044"/>
        <w:gridCol w:w="1440"/>
        <w:gridCol w:w="3011"/>
        <w:gridCol w:w="1416"/>
        <w:gridCol w:w="1212"/>
        <w:gridCol w:w="1452"/>
        <w:gridCol w:w="1212"/>
        <w:gridCol w:w="816"/>
        <w:gridCol w:w="816"/>
        <w:gridCol w:w="816"/>
        <w:gridCol w:w="818"/>
      </w:tblGrid>
      <w:tr w:rsidR="00730ABC">
        <w:trPr>
          <w:trHeight w:val="420"/>
        </w:trPr>
        <w:tc>
          <w:tcPr>
            <w:tcW w:w="15013" w:type="dxa"/>
            <w:gridSpan w:val="12"/>
            <w:shd w:val="clear" w:color="auto" w:fill="auto"/>
            <w:vAlign w:val="center"/>
          </w:tcPr>
          <w:p w:rsidR="00730ABC" w:rsidRDefault="005C1F92">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lastRenderedPageBreak/>
              <w:t>预算</w:t>
            </w:r>
            <w:r>
              <w:rPr>
                <w:rFonts w:ascii="宋体" w:eastAsia="宋体" w:hAnsi="宋体" w:cs="宋体" w:hint="eastAsia"/>
                <w:color w:val="000000"/>
                <w:sz w:val="20"/>
                <w:szCs w:val="20"/>
                <w:lang/>
              </w:rPr>
              <w:t>06</w:t>
            </w:r>
            <w:r>
              <w:rPr>
                <w:rFonts w:ascii="宋体" w:eastAsia="宋体" w:hAnsi="宋体" w:cs="宋体" w:hint="eastAsia"/>
                <w:color w:val="000000"/>
                <w:sz w:val="20"/>
                <w:szCs w:val="20"/>
                <w:lang/>
              </w:rPr>
              <w:t>表</w:t>
            </w:r>
          </w:p>
        </w:tc>
      </w:tr>
      <w:tr w:rsidR="00730ABC">
        <w:trPr>
          <w:trHeight w:val="600"/>
        </w:trPr>
        <w:tc>
          <w:tcPr>
            <w:tcW w:w="15013" w:type="dxa"/>
            <w:gridSpan w:val="12"/>
            <w:shd w:val="clear" w:color="auto" w:fill="auto"/>
            <w:vAlign w:val="center"/>
          </w:tcPr>
          <w:p w:rsidR="00730ABC" w:rsidRDefault="005C1F92">
            <w:pPr>
              <w:jc w:val="both"/>
              <w:rPr>
                <w:rFonts w:ascii="宋体" w:eastAsia="宋体" w:hAnsi="宋体" w:cs="宋体"/>
                <w:b/>
                <w:color w:val="000000"/>
                <w:sz w:val="40"/>
                <w:szCs w:val="40"/>
              </w:rPr>
            </w:pPr>
            <w:r>
              <w:rPr>
                <w:rFonts w:ascii="宋体" w:eastAsia="宋体" w:hAnsi="宋体" w:cs="宋体" w:hint="eastAsia"/>
                <w:b/>
                <w:color w:val="000000"/>
                <w:sz w:val="40"/>
                <w:szCs w:val="40"/>
                <w:lang/>
              </w:rPr>
              <w:t>2020</w:t>
            </w:r>
            <w:r>
              <w:rPr>
                <w:rFonts w:ascii="宋体" w:eastAsia="宋体" w:hAnsi="宋体" w:cs="宋体" w:hint="eastAsia"/>
                <w:b/>
                <w:color w:val="000000"/>
                <w:sz w:val="40"/>
                <w:szCs w:val="40"/>
                <w:lang/>
              </w:rPr>
              <w:t>年一般公共预算基本支出情况表（按经济分类</w:t>
            </w:r>
            <w:r>
              <w:rPr>
                <w:rFonts w:ascii="宋体" w:eastAsia="宋体" w:hAnsi="宋体" w:cs="宋体" w:hint="eastAsia"/>
                <w:b/>
                <w:color w:val="000000"/>
                <w:sz w:val="40"/>
                <w:szCs w:val="40"/>
                <w:lang/>
              </w:rPr>
              <w:t>)</w:t>
            </w:r>
          </w:p>
        </w:tc>
      </w:tr>
      <w:tr w:rsidR="00730ABC">
        <w:trPr>
          <w:trHeight w:val="420"/>
        </w:trPr>
        <w:tc>
          <w:tcPr>
            <w:tcW w:w="15013" w:type="dxa"/>
            <w:gridSpan w:val="12"/>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部门名称</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rPr>
              <w:t>内乡县市场发展服务中心机关</w:t>
            </w:r>
          </w:p>
          <w:p w:rsidR="00730ABC" w:rsidRDefault="005C1F92">
            <w:pPr>
              <w:jc w:val="right"/>
              <w:textAlignment w:val="bottom"/>
              <w:rPr>
                <w:rFonts w:ascii="宋体" w:eastAsia="宋体" w:hAnsi="宋体" w:cs="宋体"/>
                <w:color w:val="000000"/>
                <w:sz w:val="18"/>
                <w:szCs w:val="18"/>
              </w:rPr>
            </w:pPr>
            <w:r>
              <w:rPr>
                <w:rFonts w:ascii="宋体" w:eastAsia="宋体" w:hAnsi="宋体" w:cs="宋体" w:hint="eastAsia"/>
                <w:color w:val="000000"/>
                <w:sz w:val="18"/>
                <w:szCs w:val="18"/>
                <w:lang/>
              </w:rPr>
              <w:t>单位：万元</w:t>
            </w:r>
          </w:p>
        </w:tc>
      </w:tr>
      <w:tr w:rsidR="00730ABC">
        <w:trPr>
          <w:trHeight w:val="420"/>
        </w:trPr>
        <w:tc>
          <w:tcPr>
            <w:tcW w:w="3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部门预算经济分类</w:t>
            </w:r>
          </w:p>
        </w:tc>
        <w:tc>
          <w:tcPr>
            <w:tcW w:w="3011" w:type="dxa"/>
            <w:tcBorders>
              <w:top w:val="single" w:sz="4" w:space="0" w:color="000000"/>
              <w:left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单位</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总计</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both"/>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2020</w:t>
            </w:r>
            <w:r>
              <w:rPr>
                <w:rFonts w:ascii="宋体" w:eastAsia="宋体" w:hAnsi="宋体" w:cs="宋体" w:hint="eastAsia"/>
                <w:color w:val="000000"/>
                <w:sz w:val="18"/>
                <w:szCs w:val="18"/>
                <w:lang/>
              </w:rPr>
              <w:t>年</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r>
      <w:tr w:rsidR="00730ABC">
        <w:trPr>
          <w:trHeight w:val="42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类</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款</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科目名称</w:t>
            </w:r>
          </w:p>
        </w:tc>
        <w:tc>
          <w:tcPr>
            <w:tcW w:w="3011" w:type="dxa"/>
            <w:vMerge w:val="restart"/>
            <w:tcBorders>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r>
              <w:rPr>
                <w:rFonts w:ascii="宋体" w:eastAsia="宋体" w:hAnsi="宋体" w:cs="宋体" w:hint="eastAsia"/>
                <w:color w:val="000000"/>
                <w:sz w:val="18"/>
                <w:szCs w:val="18"/>
                <w:lang/>
              </w:rPr>
              <w:t>项目名称）</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2664" w:type="dxa"/>
            <w:gridSpan w:val="2"/>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一般公共预算</w:t>
            </w: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政府性基金</w:t>
            </w:r>
          </w:p>
        </w:tc>
        <w:tc>
          <w:tcPr>
            <w:tcW w:w="8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专户安排</w:t>
            </w:r>
          </w:p>
        </w:tc>
        <w:tc>
          <w:tcPr>
            <w:tcW w:w="8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本级财力补助下级支出</w:t>
            </w:r>
          </w:p>
        </w:tc>
        <w:tc>
          <w:tcPr>
            <w:tcW w:w="8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部门财政性资金结转</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提前下达转移支付</w:t>
            </w:r>
          </w:p>
        </w:tc>
      </w:tr>
      <w:tr w:rsidR="00730ABC">
        <w:trPr>
          <w:trHeight w:val="4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3011" w:type="dxa"/>
            <w:vMerge/>
            <w:tcBorders>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小计</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其中：财政拨款</w:t>
            </w: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20"/>
                <w:szCs w:val="20"/>
              </w:rPr>
            </w:pPr>
          </w:p>
        </w:tc>
        <w:tc>
          <w:tcPr>
            <w:tcW w:w="8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20"/>
                <w:szCs w:val="20"/>
              </w:rPr>
            </w:pPr>
          </w:p>
        </w:tc>
        <w:tc>
          <w:tcPr>
            <w:tcW w:w="8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20"/>
                <w:szCs w:val="20"/>
              </w:rPr>
            </w:pPr>
          </w:p>
        </w:tc>
        <w:tc>
          <w:tcPr>
            <w:tcW w:w="8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20"/>
                <w:szCs w:val="20"/>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20"/>
                <w:szCs w:val="20"/>
              </w:rPr>
            </w:pPr>
          </w:p>
        </w:tc>
      </w:tr>
      <w:tr w:rsidR="00730ABC">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11</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12</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13</w:t>
            </w: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合计</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内乡县市场发展服务中心机关</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530.4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01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基本工资</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差供人员补助工资</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243.0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243.0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243.0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01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基本工资</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在职人员经费（事业）</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11.6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11.6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11.6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02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津贴补贴</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文明奖（事业）</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0.4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0.4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0.4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02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津贴补贴</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在职人员经费（事业）</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3.2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3.2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3.2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02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津贴补贴</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物业补助（事业）</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0.7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0.7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0.7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03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奖金</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目标考核奖（事业）</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1.3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1.3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1.3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lastRenderedPageBreak/>
              <w:t>301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03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奖金</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奖励性绩效工资</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1.0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1.0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1.0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08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机关事业单位基本养老保险缴费</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养老保险（事业）</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2.5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2.5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2.5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职工基本医疗保险缴费</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医疗保险（事业）</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1.0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1.0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1.0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其他社会保障缴费</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女工生育保险（事业）</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0.0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0.0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0.0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其他社会保障缴费</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工伤保险（事业）</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0.0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0.0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0.0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其他社会保障缴费</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失业保险（事业）</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0.1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0.1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0.1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住房公积金</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住房公积金（事业）</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1.8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1.8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1.8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其他工资福利支出</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差供人员补助工资</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242.5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242.5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242.5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01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办公费</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其他公用经费</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0.7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0.7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0.7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01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办公费</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在职人员公用经费</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0.6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0.6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0.6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工会经费</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工会经费（事业）</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0.2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0.2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0.2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福利费</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福利费（事业）</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0.4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0.4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0.4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02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退休费</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物业补助（事业）</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8.6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8.6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8.6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02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退休费</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退休人员精神文明奖（事业）</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2.6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2.6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2.6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lastRenderedPageBreak/>
              <w:t>303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02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退休费</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退休人员健康休养费（事业）</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5.9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5.9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5.9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960" w:type="dxa"/>
            <w:tcBorders>
              <w:top w:val="single" w:sz="4" w:space="0" w:color="000000"/>
              <w:left w:val="single" w:sz="4" w:space="0" w:color="000000"/>
              <w:bottom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303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05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生活补助</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遗属补助</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2.3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2.3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2.3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bl>
    <w:p w:rsidR="00730ABC" w:rsidRDefault="00730ABC">
      <w:pPr>
        <w:shd w:val="clear" w:color="auto" w:fill="FFFFFF"/>
        <w:adjustRightInd/>
        <w:snapToGrid/>
        <w:spacing w:after="0" w:line="560" w:lineRule="exact"/>
        <w:ind w:firstLine="560"/>
        <w:jc w:val="both"/>
        <w:rPr>
          <w:rFonts w:ascii="宋体" w:eastAsia="宋体" w:hAnsi="宋体" w:cs="宋体"/>
          <w:color w:val="333333"/>
          <w:sz w:val="28"/>
          <w:szCs w:val="28"/>
        </w:rPr>
        <w:sectPr w:rsidR="00730ABC">
          <w:pgSz w:w="16838" w:h="11906" w:orient="landscape"/>
          <w:pgMar w:top="1800" w:right="1440" w:bottom="1800" w:left="1440" w:header="708" w:footer="708" w:gutter="0"/>
          <w:cols w:space="708"/>
          <w:docGrid w:linePitch="360"/>
        </w:sectPr>
      </w:pPr>
    </w:p>
    <w:tbl>
      <w:tblPr>
        <w:tblW w:w="12637" w:type="dxa"/>
        <w:tblLayout w:type="fixed"/>
        <w:tblCellMar>
          <w:top w:w="15" w:type="dxa"/>
          <w:left w:w="15" w:type="dxa"/>
          <w:bottom w:w="15" w:type="dxa"/>
          <w:right w:w="15" w:type="dxa"/>
        </w:tblCellMar>
        <w:tblLook w:val="04A0"/>
      </w:tblPr>
      <w:tblGrid>
        <w:gridCol w:w="659"/>
        <w:gridCol w:w="576"/>
        <w:gridCol w:w="864"/>
        <w:gridCol w:w="780"/>
        <w:gridCol w:w="1753"/>
        <w:gridCol w:w="1524"/>
        <w:gridCol w:w="1297"/>
        <w:gridCol w:w="864"/>
        <w:gridCol w:w="864"/>
        <w:gridCol w:w="864"/>
        <w:gridCol w:w="864"/>
        <w:gridCol w:w="864"/>
        <w:gridCol w:w="864"/>
      </w:tblGrid>
      <w:tr w:rsidR="00730ABC">
        <w:trPr>
          <w:trHeight w:val="420"/>
        </w:trPr>
        <w:tc>
          <w:tcPr>
            <w:tcW w:w="12637" w:type="dxa"/>
            <w:gridSpan w:val="13"/>
            <w:shd w:val="clear" w:color="auto" w:fill="auto"/>
            <w:vAlign w:val="center"/>
          </w:tcPr>
          <w:p w:rsidR="00730ABC" w:rsidRDefault="005C1F92">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lastRenderedPageBreak/>
              <w:t>预算</w:t>
            </w:r>
            <w:r>
              <w:rPr>
                <w:rFonts w:ascii="宋体" w:eastAsia="宋体" w:hAnsi="宋体" w:cs="宋体" w:hint="eastAsia"/>
                <w:color w:val="000000"/>
                <w:sz w:val="20"/>
                <w:szCs w:val="20"/>
                <w:lang/>
              </w:rPr>
              <w:t>07</w:t>
            </w:r>
            <w:r>
              <w:rPr>
                <w:rFonts w:ascii="宋体" w:eastAsia="宋体" w:hAnsi="宋体" w:cs="宋体" w:hint="eastAsia"/>
                <w:color w:val="000000"/>
                <w:sz w:val="20"/>
                <w:szCs w:val="20"/>
                <w:lang/>
              </w:rPr>
              <w:t>表</w:t>
            </w:r>
          </w:p>
        </w:tc>
      </w:tr>
      <w:tr w:rsidR="00730ABC">
        <w:trPr>
          <w:trHeight w:val="600"/>
        </w:trPr>
        <w:tc>
          <w:tcPr>
            <w:tcW w:w="12637" w:type="dxa"/>
            <w:gridSpan w:val="13"/>
            <w:shd w:val="clear" w:color="auto" w:fill="auto"/>
            <w:vAlign w:val="center"/>
          </w:tcPr>
          <w:p w:rsidR="00730ABC" w:rsidRDefault="005C1F92">
            <w:pPr>
              <w:jc w:val="center"/>
              <w:textAlignment w:val="center"/>
              <w:rPr>
                <w:rFonts w:ascii="宋体" w:eastAsia="宋体" w:hAnsi="宋体" w:cs="宋体"/>
                <w:b/>
                <w:color w:val="000000"/>
                <w:sz w:val="40"/>
                <w:szCs w:val="40"/>
              </w:rPr>
            </w:pPr>
            <w:r>
              <w:rPr>
                <w:rFonts w:ascii="宋体" w:eastAsia="宋体" w:hAnsi="宋体" w:cs="宋体" w:hint="eastAsia"/>
                <w:b/>
                <w:color w:val="000000"/>
                <w:sz w:val="40"/>
                <w:szCs w:val="40"/>
                <w:lang/>
              </w:rPr>
              <w:t>2020</w:t>
            </w:r>
            <w:r>
              <w:rPr>
                <w:rFonts w:ascii="宋体" w:eastAsia="宋体" w:hAnsi="宋体" w:cs="宋体" w:hint="eastAsia"/>
                <w:b/>
                <w:color w:val="000000"/>
                <w:sz w:val="40"/>
                <w:szCs w:val="40"/>
                <w:lang/>
              </w:rPr>
              <w:t>年政府性基金支出情况表</w:t>
            </w:r>
          </w:p>
        </w:tc>
      </w:tr>
      <w:tr w:rsidR="00730ABC">
        <w:trPr>
          <w:trHeight w:val="420"/>
        </w:trPr>
        <w:tc>
          <w:tcPr>
            <w:tcW w:w="12637" w:type="dxa"/>
            <w:gridSpan w:val="13"/>
            <w:tcBorders>
              <w:bottom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内乡县市场发展服务中心机关</w:t>
            </w:r>
          </w:p>
          <w:p w:rsidR="00730ABC" w:rsidRDefault="005C1F92">
            <w:pPr>
              <w:jc w:val="right"/>
              <w:textAlignment w:val="bottom"/>
              <w:rPr>
                <w:rFonts w:ascii="宋体" w:eastAsia="宋体" w:hAnsi="宋体" w:cs="宋体"/>
                <w:color w:val="000000"/>
                <w:sz w:val="18"/>
                <w:szCs w:val="18"/>
              </w:rPr>
            </w:pPr>
            <w:r>
              <w:rPr>
                <w:rFonts w:ascii="宋体" w:eastAsia="宋体" w:hAnsi="宋体" w:cs="宋体" w:hint="eastAsia"/>
                <w:color w:val="000000"/>
                <w:sz w:val="18"/>
                <w:szCs w:val="18"/>
                <w:lang/>
              </w:rPr>
              <w:t>单位：万元</w:t>
            </w:r>
          </w:p>
        </w:tc>
      </w:tr>
      <w:tr w:rsidR="00730ABC">
        <w:trPr>
          <w:trHeight w:val="420"/>
        </w:trPr>
        <w:tc>
          <w:tcPr>
            <w:tcW w:w="659" w:type="dxa"/>
            <w:tcBorders>
              <w:left w:val="single" w:sz="4" w:space="0" w:color="000000"/>
              <w:bottom w:val="single" w:sz="4" w:space="0" w:color="000000"/>
              <w:right w:val="single" w:sz="4" w:space="0" w:color="000000"/>
            </w:tcBorders>
            <w:shd w:val="clear" w:color="auto" w:fill="auto"/>
            <w:vAlign w:val="center"/>
          </w:tcPr>
          <w:p w:rsidR="00730ABC" w:rsidRDefault="005C1F92">
            <w:pPr>
              <w:jc w:val="both"/>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科目编码</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单位代码</w:t>
            </w:r>
          </w:p>
        </w:tc>
        <w:tc>
          <w:tcPr>
            <w:tcW w:w="17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单位（科目名称）</w:t>
            </w:r>
          </w:p>
        </w:tc>
        <w:tc>
          <w:tcPr>
            <w:tcW w:w="15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总计</w:t>
            </w:r>
          </w:p>
        </w:tc>
        <w:tc>
          <w:tcPr>
            <w:tcW w:w="1297" w:type="dxa"/>
            <w:tcBorders>
              <w:top w:val="single" w:sz="4" w:space="0" w:color="000000"/>
              <w:bottom w:val="single" w:sz="4" w:space="0" w:color="000000"/>
            </w:tcBorders>
            <w:shd w:val="clear" w:color="auto" w:fill="auto"/>
            <w:vAlign w:val="center"/>
          </w:tcPr>
          <w:p w:rsidR="00730ABC" w:rsidRDefault="005C1F92">
            <w:pPr>
              <w:jc w:val="both"/>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基本支出</w:t>
            </w:r>
          </w:p>
        </w:tc>
        <w:tc>
          <w:tcPr>
            <w:tcW w:w="864" w:type="dxa"/>
            <w:tcBorders>
              <w:top w:val="single" w:sz="4" w:space="0" w:color="000000"/>
              <w:bottom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864" w:type="dxa"/>
            <w:tcBorders>
              <w:top w:val="single" w:sz="4" w:space="0" w:color="000000"/>
              <w:bottom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864" w:type="dxa"/>
            <w:tcBorders>
              <w:top w:val="single" w:sz="4" w:space="0" w:color="000000"/>
              <w:bottom w:val="single" w:sz="4" w:space="0" w:color="000000"/>
              <w:right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tcBorders>
            <w:shd w:val="clear" w:color="auto" w:fill="auto"/>
            <w:vAlign w:val="center"/>
          </w:tcPr>
          <w:p w:rsidR="00730ABC" w:rsidRDefault="005C1F92">
            <w:pPr>
              <w:jc w:val="both"/>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项目支出</w:t>
            </w:r>
          </w:p>
        </w:tc>
        <w:tc>
          <w:tcPr>
            <w:tcW w:w="864" w:type="dxa"/>
            <w:tcBorders>
              <w:top w:val="single" w:sz="4" w:space="0" w:color="000000"/>
              <w:bottom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c>
          <w:tcPr>
            <w:tcW w:w="864" w:type="dxa"/>
            <w:tcBorders>
              <w:top w:val="single" w:sz="4" w:space="0" w:color="000000"/>
              <w:bottom w:val="single" w:sz="4" w:space="0" w:color="000000"/>
              <w:right w:val="single" w:sz="4" w:space="0" w:color="000000"/>
            </w:tcBorders>
            <w:shd w:val="clear" w:color="auto" w:fill="auto"/>
            <w:vAlign w:val="center"/>
          </w:tcPr>
          <w:p w:rsidR="00730ABC" w:rsidRDefault="00730ABC">
            <w:pPr>
              <w:jc w:val="both"/>
              <w:rPr>
                <w:rFonts w:ascii="宋体" w:eastAsia="宋体" w:hAnsi="宋体" w:cs="宋体"/>
                <w:color w:val="000000"/>
                <w:sz w:val="18"/>
                <w:szCs w:val="18"/>
              </w:rPr>
            </w:pPr>
          </w:p>
        </w:tc>
      </w:tr>
      <w:tr w:rsidR="00730ABC">
        <w:trPr>
          <w:trHeight w:val="420"/>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类</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款</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项</w:t>
            </w: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5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1297" w:type="dxa"/>
            <w:tcBorders>
              <w:top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小计</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行政人员经费</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事业人员经费</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公用经费</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小计</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一般性项目</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专项资金</w:t>
            </w:r>
          </w:p>
        </w:tc>
      </w:tr>
      <w:tr w:rsidR="00730ABC">
        <w:trPr>
          <w:trHeight w:val="420"/>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4</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5</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6</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7</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8</w:t>
            </w:r>
          </w:p>
        </w:tc>
      </w:tr>
      <w:tr w:rsidR="00730ABC">
        <w:trPr>
          <w:trHeight w:val="420"/>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420"/>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center"/>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bl>
    <w:p w:rsidR="00730ABC" w:rsidRDefault="00730ABC">
      <w:pPr>
        <w:shd w:val="clear" w:color="auto" w:fill="FFFFFF"/>
        <w:adjustRightInd/>
        <w:snapToGrid/>
        <w:spacing w:after="0" w:line="560" w:lineRule="exact"/>
        <w:ind w:firstLine="560"/>
        <w:jc w:val="both"/>
        <w:rPr>
          <w:rFonts w:ascii="宋体" w:eastAsia="宋体" w:hAnsi="宋体" w:cs="宋体"/>
          <w:color w:val="333333"/>
          <w:sz w:val="28"/>
          <w:szCs w:val="28"/>
        </w:rPr>
        <w:sectPr w:rsidR="00730ABC">
          <w:pgSz w:w="16838" w:h="11906" w:orient="landscape"/>
          <w:pgMar w:top="1800" w:right="1440" w:bottom="1800" w:left="1440" w:header="708" w:footer="708" w:gutter="0"/>
          <w:cols w:space="708"/>
          <w:docGrid w:linePitch="360"/>
        </w:sectPr>
      </w:pPr>
    </w:p>
    <w:tbl>
      <w:tblPr>
        <w:tblW w:w="14052" w:type="dxa"/>
        <w:tblLayout w:type="fixed"/>
        <w:tblCellMar>
          <w:top w:w="15" w:type="dxa"/>
          <w:left w:w="15" w:type="dxa"/>
          <w:bottom w:w="15" w:type="dxa"/>
          <w:right w:w="15" w:type="dxa"/>
        </w:tblCellMar>
        <w:tblLook w:val="04A0"/>
      </w:tblPr>
      <w:tblGrid>
        <w:gridCol w:w="7461"/>
        <w:gridCol w:w="6591"/>
      </w:tblGrid>
      <w:tr w:rsidR="00730ABC">
        <w:trPr>
          <w:trHeight w:val="276"/>
        </w:trPr>
        <w:tc>
          <w:tcPr>
            <w:tcW w:w="7461" w:type="dxa"/>
            <w:shd w:val="clear" w:color="auto" w:fill="auto"/>
            <w:vAlign w:val="center"/>
          </w:tcPr>
          <w:p w:rsidR="00730ABC" w:rsidRDefault="00730ABC">
            <w:pPr>
              <w:rPr>
                <w:rFonts w:ascii="宋体" w:eastAsia="宋体" w:hAnsi="宋体" w:cs="宋体"/>
                <w:color w:val="000000"/>
                <w:sz w:val="24"/>
                <w:szCs w:val="24"/>
              </w:rPr>
            </w:pPr>
          </w:p>
        </w:tc>
        <w:tc>
          <w:tcPr>
            <w:tcW w:w="6591" w:type="dxa"/>
            <w:shd w:val="clear" w:color="auto" w:fill="auto"/>
            <w:vAlign w:val="center"/>
          </w:tcPr>
          <w:p w:rsidR="00730ABC" w:rsidRDefault="005C1F92">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预算</w:t>
            </w:r>
            <w:r>
              <w:rPr>
                <w:rFonts w:ascii="宋体" w:eastAsia="宋体" w:hAnsi="宋体" w:cs="宋体" w:hint="eastAsia"/>
                <w:color w:val="000000"/>
                <w:sz w:val="20"/>
                <w:szCs w:val="20"/>
                <w:lang/>
              </w:rPr>
              <w:t>08</w:t>
            </w:r>
            <w:r>
              <w:rPr>
                <w:rFonts w:ascii="宋体" w:eastAsia="宋体" w:hAnsi="宋体" w:cs="宋体" w:hint="eastAsia"/>
                <w:color w:val="000000"/>
                <w:sz w:val="20"/>
                <w:szCs w:val="20"/>
                <w:lang/>
              </w:rPr>
              <w:t>表</w:t>
            </w:r>
          </w:p>
        </w:tc>
      </w:tr>
      <w:tr w:rsidR="00730ABC">
        <w:trPr>
          <w:trHeight w:val="1020"/>
        </w:trPr>
        <w:tc>
          <w:tcPr>
            <w:tcW w:w="14052" w:type="dxa"/>
            <w:gridSpan w:val="2"/>
            <w:shd w:val="clear" w:color="auto" w:fill="auto"/>
            <w:vAlign w:val="center"/>
          </w:tcPr>
          <w:p w:rsidR="00730ABC" w:rsidRDefault="005C1F92">
            <w:pPr>
              <w:jc w:val="center"/>
              <w:textAlignment w:val="center"/>
              <w:rPr>
                <w:rFonts w:ascii="宋体" w:eastAsia="宋体" w:hAnsi="宋体" w:cs="宋体"/>
                <w:b/>
                <w:color w:val="000000"/>
                <w:sz w:val="40"/>
                <w:szCs w:val="40"/>
              </w:rPr>
            </w:pPr>
            <w:r>
              <w:rPr>
                <w:rFonts w:ascii="宋体" w:eastAsia="宋体" w:hAnsi="宋体" w:cs="宋体" w:hint="eastAsia"/>
                <w:b/>
                <w:color w:val="000000"/>
                <w:sz w:val="40"/>
                <w:szCs w:val="40"/>
                <w:lang/>
              </w:rPr>
              <w:t>2020</w:t>
            </w:r>
            <w:r>
              <w:rPr>
                <w:rFonts w:ascii="宋体" w:eastAsia="宋体" w:hAnsi="宋体" w:cs="宋体" w:hint="eastAsia"/>
                <w:b/>
                <w:color w:val="000000"/>
                <w:sz w:val="40"/>
                <w:szCs w:val="40"/>
                <w:lang/>
              </w:rPr>
              <w:t>年一般公共预算“三公”经费支出情况表</w:t>
            </w:r>
          </w:p>
        </w:tc>
      </w:tr>
      <w:tr w:rsidR="00730ABC">
        <w:trPr>
          <w:trHeight w:val="373"/>
        </w:trPr>
        <w:tc>
          <w:tcPr>
            <w:tcW w:w="7461" w:type="dxa"/>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部门名称</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rPr>
              <w:t>内乡县市场发展服务中心机关</w:t>
            </w:r>
          </w:p>
        </w:tc>
        <w:tc>
          <w:tcPr>
            <w:tcW w:w="6591" w:type="dxa"/>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单位：万元</w:t>
            </w:r>
          </w:p>
        </w:tc>
      </w:tr>
      <w:tr w:rsidR="00730ABC">
        <w:trPr>
          <w:trHeight w:val="600"/>
        </w:trPr>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b/>
                <w:color w:val="000000"/>
                <w:sz w:val="18"/>
                <w:szCs w:val="18"/>
              </w:rPr>
            </w:pPr>
            <w:r>
              <w:rPr>
                <w:rFonts w:ascii="宋体" w:eastAsia="宋体" w:hAnsi="宋体" w:cs="宋体" w:hint="eastAsia"/>
                <w:b/>
                <w:color w:val="000000"/>
                <w:sz w:val="18"/>
                <w:szCs w:val="18"/>
                <w:lang/>
              </w:rPr>
              <w:t>项</w:t>
            </w:r>
            <w:r>
              <w:rPr>
                <w:rFonts w:ascii="宋体" w:eastAsia="宋体" w:hAnsi="宋体" w:cs="宋体" w:hint="eastAsia"/>
                <w:b/>
                <w:color w:val="000000"/>
                <w:sz w:val="18"/>
                <w:szCs w:val="18"/>
                <w:lang/>
              </w:rPr>
              <w:t xml:space="preserve">      </w:t>
            </w:r>
            <w:r>
              <w:rPr>
                <w:rFonts w:ascii="宋体" w:eastAsia="宋体" w:hAnsi="宋体" w:cs="宋体" w:hint="eastAsia"/>
                <w:b/>
                <w:color w:val="000000"/>
                <w:sz w:val="18"/>
                <w:szCs w:val="18"/>
                <w:lang/>
              </w:rPr>
              <w:t>目</w:t>
            </w:r>
          </w:p>
        </w:tc>
        <w:tc>
          <w:tcPr>
            <w:tcW w:w="6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b/>
                <w:color w:val="000000"/>
                <w:sz w:val="18"/>
                <w:szCs w:val="18"/>
              </w:rPr>
            </w:pPr>
            <w:r>
              <w:rPr>
                <w:rFonts w:ascii="宋体" w:eastAsia="宋体" w:hAnsi="宋体" w:cs="宋体" w:hint="eastAsia"/>
                <w:b/>
                <w:color w:val="000000"/>
                <w:sz w:val="18"/>
                <w:szCs w:val="18"/>
                <w:lang/>
              </w:rPr>
              <w:t>2020</w:t>
            </w:r>
            <w:r>
              <w:rPr>
                <w:rFonts w:ascii="宋体" w:eastAsia="宋体" w:hAnsi="宋体" w:cs="宋体" w:hint="eastAsia"/>
                <w:b/>
                <w:color w:val="000000"/>
                <w:sz w:val="18"/>
                <w:szCs w:val="18"/>
                <w:lang/>
              </w:rPr>
              <w:t>年“三公”经费预算数</w:t>
            </w:r>
          </w:p>
        </w:tc>
      </w:tr>
      <w:tr w:rsidR="00730ABC">
        <w:trPr>
          <w:trHeight w:val="600"/>
        </w:trPr>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共计</w:t>
            </w:r>
          </w:p>
        </w:tc>
        <w:tc>
          <w:tcPr>
            <w:tcW w:w="6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9.0 </w:t>
            </w:r>
          </w:p>
        </w:tc>
      </w:tr>
      <w:tr w:rsidR="00730ABC">
        <w:trPr>
          <w:trHeight w:val="600"/>
        </w:trPr>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w:t>
            </w:r>
            <w:r>
              <w:rPr>
                <w:rFonts w:ascii="宋体" w:eastAsia="宋体" w:hAnsi="宋体" w:cs="宋体" w:hint="eastAsia"/>
                <w:color w:val="000000"/>
                <w:sz w:val="18"/>
                <w:szCs w:val="18"/>
                <w:lang/>
              </w:rPr>
              <w:t>、因公出国（境）费用</w:t>
            </w:r>
          </w:p>
        </w:tc>
        <w:tc>
          <w:tcPr>
            <w:tcW w:w="6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600"/>
        </w:trPr>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w:t>
            </w:r>
            <w:r>
              <w:rPr>
                <w:rFonts w:ascii="宋体" w:eastAsia="宋体" w:hAnsi="宋体" w:cs="宋体" w:hint="eastAsia"/>
                <w:color w:val="000000"/>
                <w:sz w:val="18"/>
                <w:szCs w:val="18"/>
                <w:lang/>
              </w:rPr>
              <w:t>、公务接待费</w:t>
            </w:r>
          </w:p>
        </w:tc>
        <w:tc>
          <w:tcPr>
            <w:tcW w:w="6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4.0 </w:t>
            </w:r>
          </w:p>
        </w:tc>
      </w:tr>
      <w:tr w:rsidR="00730ABC">
        <w:trPr>
          <w:trHeight w:val="600"/>
        </w:trPr>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w:t>
            </w:r>
            <w:r>
              <w:rPr>
                <w:rFonts w:ascii="宋体" w:eastAsia="宋体" w:hAnsi="宋体" w:cs="宋体" w:hint="eastAsia"/>
                <w:color w:val="000000"/>
                <w:sz w:val="18"/>
                <w:szCs w:val="18"/>
                <w:lang/>
              </w:rPr>
              <w:t>、公务用车费</w:t>
            </w:r>
          </w:p>
        </w:tc>
        <w:tc>
          <w:tcPr>
            <w:tcW w:w="6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5.0 </w:t>
            </w:r>
          </w:p>
        </w:tc>
      </w:tr>
      <w:tr w:rsidR="00730ABC">
        <w:trPr>
          <w:trHeight w:val="600"/>
        </w:trPr>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其中：（</w:t>
            </w:r>
            <w:r>
              <w:rPr>
                <w:rFonts w:ascii="宋体" w:eastAsia="宋体" w:hAnsi="宋体" w:cs="宋体" w:hint="eastAsia"/>
                <w:color w:val="000000"/>
                <w:sz w:val="18"/>
                <w:szCs w:val="18"/>
                <w:lang/>
              </w:rPr>
              <w:t>1</w:t>
            </w:r>
            <w:r>
              <w:rPr>
                <w:rFonts w:ascii="宋体" w:eastAsia="宋体" w:hAnsi="宋体" w:cs="宋体" w:hint="eastAsia"/>
                <w:color w:val="000000"/>
                <w:sz w:val="18"/>
                <w:szCs w:val="18"/>
                <w:lang/>
              </w:rPr>
              <w:t>）公务用车运行维护费</w:t>
            </w:r>
          </w:p>
        </w:tc>
        <w:tc>
          <w:tcPr>
            <w:tcW w:w="6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5.0 </w:t>
            </w:r>
          </w:p>
        </w:tc>
      </w:tr>
      <w:tr w:rsidR="00730ABC">
        <w:trPr>
          <w:trHeight w:val="600"/>
        </w:trPr>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rPr>
              <w:t>2</w:t>
            </w:r>
            <w:r>
              <w:rPr>
                <w:rFonts w:ascii="宋体" w:eastAsia="宋体" w:hAnsi="宋体" w:cs="宋体" w:hint="eastAsia"/>
                <w:color w:val="000000"/>
                <w:sz w:val="18"/>
                <w:szCs w:val="18"/>
                <w:lang/>
              </w:rPr>
              <w:t>）公务用车购置</w:t>
            </w:r>
          </w:p>
        </w:tc>
        <w:tc>
          <w:tcPr>
            <w:tcW w:w="6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jc w:val="right"/>
              <w:rPr>
                <w:rFonts w:ascii="宋体" w:eastAsia="宋体" w:hAnsi="宋体" w:cs="宋体"/>
                <w:color w:val="000000"/>
                <w:sz w:val="18"/>
                <w:szCs w:val="18"/>
              </w:rPr>
            </w:pPr>
          </w:p>
        </w:tc>
      </w:tr>
      <w:tr w:rsidR="00730ABC">
        <w:trPr>
          <w:trHeight w:val="600"/>
        </w:trPr>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c>
          <w:tcPr>
            <w:tcW w:w="6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ABC" w:rsidRDefault="00730ABC">
            <w:pPr>
              <w:rPr>
                <w:rFonts w:ascii="宋体" w:eastAsia="宋体" w:hAnsi="宋体" w:cs="宋体"/>
                <w:color w:val="000000"/>
                <w:sz w:val="18"/>
                <w:szCs w:val="18"/>
              </w:rPr>
            </w:pPr>
          </w:p>
        </w:tc>
      </w:tr>
      <w:tr w:rsidR="00730ABC">
        <w:trPr>
          <w:trHeight w:val="2293"/>
        </w:trPr>
        <w:tc>
          <w:tcPr>
            <w:tcW w:w="14052" w:type="dxa"/>
            <w:gridSpan w:val="2"/>
            <w:tcBorders>
              <w:top w:val="single" w:sz="4" w:space="0" w:color="000000"/>
            </w:tcBorders>
            <w:shd w:val="clear" w:color="auto" w:fill="auto"/>
            <w:vAlign w:val="center"/>
          </w:tcPr>
          <w:p w:rsidR="00730ABC" w:rsidRDefault="005C1F92">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lastRenderedPageBreak/>
              <w:t>注：按照党中央、国务院有关规定及部门预算管理有关规定，“三公”经费包括因公出国（境）费、公务用车购置及运行费和公务接待费。（</w:t>
            </w:r>
            <w:r>
              <w:rPr>
                <w:rFonts w:ascii="宋体" w:eastAsia="宋体" w:hAnsi="宋体" w:cs="宋体" w:hint="eastAsia"/>
                <w:color w:val="000000"/>
                <w:sz w:val="18"/>
                <w:szCs w:val="18"/>
                <w:lang/>
              </w:rPr>
              <w:t>1</w:t>
            </w:r>
            <w:r>
              <w:rPr>
                <w:rFonts w:ascii="宋体" w:eastAsia="宋体" w:hAnsi="宋体" w:cs="宋体" w:hint="eastAsia"/>
                <w:color w:val="000000"/>
                <w:sz w:val="18"/>
                <w:szCs w:val="18"/>
                <w:lang/>
              </w:rPr>
              <w:t>）因公出国（境）费，指单位工作人员公务出国（境）的住宿费、旅费、伙食补助费、杂费、培训费等支出。（</w:t>
            </w:r>
            <w:r>
              <w:rPr>
                <w:rFonts w:ascii="宋体" w:eastAsia="宋体" w:hAnsi="宋体" w:cs="宋体" w:hint="eastAsia"/>
                <w:color w:val="000000"/>
                <w:sz w:val="18"/>
                <w:szCs w:val="18"/>
                <w:lang/>
              </w:rPr>
              <w:t>2</w:t>
            </w:r>
            <w:r>
              <w:rPr>
                <w:rFonts w:ascii="宋体" w:eastAsia="宋体" w:hAnsi="宋体" w:cs="宋体" w:hint="eastAsia"/>
                <w:color w:val="000000"/>
                <w:sz w:val="18"/>
                <w:szCs w:val="18"/>
                <w:lang/>
              </w:rPr>
              <w:t>）公务用车购置及运行费，指单位公务用车购置费及租用费、燃料费、维修费、过路过桥费、保险费、安全奖励费用等支出，公务用车指用于履行公务的机动车辆，包括领导干部专车、一般公务用车和执法执勤用车。（</w:t>
            </w:r>
            <w:r>
              <w:rPr>
                <w:rFonts w:ascii="宋体" w:eastAsia="宋体" w:hAnsi="宋体" w:cs="宋体" w:hint="eastAsia"/>
                <w:color w:val="000000"/>
                <w:sz w:val="18"/>
                <w:szCs w:val="18"/>
                <w:lang/>
              </w:rPr>
              <w:t>3</w:t>
            </w:r>
            <w:r>
              <w:rPr>
                <w:rFonts w:ascii="宋体" w:eastAsia="宋体" w:hAnsi="宋体" w:cs="宋体" w:hint="eastAsia"/>
                <w:color w:val="000000"/>
                <w:sz w:val="18"/>
                <w:szCs w:val="18"/>
                <w:lang/>
              </w:rPr>
              <w:t>）公务接待费，指单位按规定开支的各类公务接待（含外宾接待）支出。</w:t>
            </w:r>
          </w:p>
        </w:tc>
      </w:tr>
    </w:tbl>
    <w:p w:rsidR="00730ABC" w:rsidRDefault="00730ABC">
      <w:pPr>
        <w:shd w:val="clear" w:color="auto" w:fill="FFFFFF"/>
        <w:adjustRightInd/>
        <w:snapToGrid/>
        <w:spacing w:after="0" w:line="560" w:lineRule="exact"/>
        <w:ind w:firstLine="560"/>
        <w:jc w:val="both"/>
        <w:rPr>
          <w:rFonts w:ascii="宋体" w:eastAsia="宋体" w:hAnsi="宋体" w:cs="宋体"/>
          <w:color w:val="333333"/>
          <w:sz w:val="28"/>
          <w:szCs w:val="28"/>
        </w:rPr>
        <w:sectPr w:rsidR="00730ABC">
          <w:pgSz w:w="16838" w:h="11906" w:orient="landscape"/>
          <w:pgMar w:top="1800" w:right="1440" w:bottom="1800" w:left="1440" w:header="708" w:footer="708" w:gutter="0"/>
          <w:cols w:space="708"/>
          <w:docGrid w:linePitch="360"/>
        </w:sectPr>
      </w:pPr>
    </w:p>
    <w:p w:rsidR="00730ABC" w:rsidRDefault="00730ABC">
      <w:bookmarkStart w:id="0" w:name="_GoBack"/>
      <w:bookmarkEnd w:id="0"/>
    </w:p>
    <w:sectPr w:rsidR="00730ABC" w:rsidSect="00730ABC">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92" w:rsidRDefault="005C1F92" w:rsidP="00416087">
      <w:pPr>
        <w:spacing w:after="0"/>
      </w:pPr>
      <w:r>
        <w:separator/>
      </w:r>
    </w:p>
  </w:endnote>
  <w:endnote w:type="continuationSeparator" w:id="0">
    <w:p w:rsidR="005C1F92" w:rsidRDefault="005C1F92" w:rsidP="004160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92" w:rsidRDefault="005C1F92" w:rsidP="00416087">
      <w:pPr>
        <w:spacing w:after="0"/>
      </w:pPr>
      <w:r>
        <w:separator/>
      </w:r>
    </w:p>
  </w:footnote>
  <w:footnote w:type="continuationSeparator" w:id="0">
    <w:p w:rsidR="005C1F92" w:rsidRDefault="005C1F92" w:rsidP="0041608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9E163"/>
    <w:multiLevelType w:val="singleLevel"/>
    <w:tmpl w:val="9909E163"/>
    <w:lvl w:ilvl="0">
      <w:start w:val="1"/>
      <w:numFmt w:val="chineseCounting"/>
      <w:suff w:val="nothing"/>
      <w:lvlText w:val="（%1）"/>
      <w:lvlJc w:val="left"/>
      <w:rPr>
        <w:rFonts w:hint="eastAsia"/>
      </w:rPr>
    </w:lvl>
  </w:abstractNum>
  <w:abstractNum w:abstractNumId="1">
    <w:nsid w:val="AB7E53D0"/>
    <w:multiLevelType w:val="singleLevel"/>
    <w:tmpl w:val="AB7E53D0"/>
    <w:lvl w:ilvl="0">
      <w:start w:val="1"/>
      <w:numFmt w:val="chineseCounting"/>
      <w:suff w:val="nothing"/>
      <w:lvlText w:val="%1、"/>
      <w:lvlJc w:val="left"/>
      <w:rPr>
        <w:rFonts w:hint="eastAsia"/>
      </w:rPr>
    </w:lvl>
  </w:abstractNum>
  <w:abstractNum w:abstractNumId="2">
    <w:nsid w:val="22A52707"/>
    <w:multiLevelType w:val="singleLevel"/>
    <w:tmpl w:val="22A52707"/>
    <w:lvl w:ilvl="0">
      <w:start w:val="1"/>
      <w:numFmt w:val="chineseCounting"/>
      <w:suff w:val="nothing"/>
      <w:lvlText w:val="（%1）"/>
      <w:lvlJc w:val="left"/>
      <w:rPr>
        <w:rFonts w:hint="eastAsia"/>
      </w:rPr>
    </w:lvl>
  </w:abstractNum>
  <w:abstractNum w:abstractNumId="3">
    <w:nsid w:val="2FF16237"/>
    <w:multiLevelType w:val="singleLevel"/>
    <w:tmpl w:val="2FF16237"/>
    <w:lvl w:ilvl="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31D50"/>
    <w:rsid w:val="001F49E8"/>
    <w:rsid w:val="00323B43"/>
    <w:rsid w:val="003412B4"/>
    <w:rsid w:val="003D37D8"/>
    <w:rsid w:val="00416087"/>
    <w:rsid w:val="00426133"/>
    <w:rsid w:val="004358AB"/>
    <w:rsid w:val="005C1F92"/>
    <w:rsid w:val="00730ABC"/>
    <w:rsid w:val="008B7726"/>
    <w:rsid w:val="00B429C9"/>
    <w:rsid w:val="00D31D50"/>
    <w:rsid w:val="05F30B4A"/>
    <w:rsid w:val="0B9A6707"/>
    <w:rsid w:val="16FE255F"/>
    <w:rsid w:val="19227B9E"/>
    <w:rsid w:val="19B81E09"/>
    <w:rsid w:val="1BEA573A"/>
    <w:rsid w:val="1CA95B4F"/>
    <w:rsid w:val="203750FB"/>
    <w:rsid w:val="21503E6A"/>
    <w:rsid w:val="22FA5592"/>
    <w:rsid w:val="2A5C6D6E"/>
    <w:rsid w:val="2A6E62B1"/>
    <w:rsid w:val="2F3E7A8B"/>
    <w:rsid w:val="2FF748EC"/>
    <w:rsid w:val="31F056B1"/>
    <w:rsid w:val="332B30CA"/>
    <w:rsid w:val="38855734"/>
    <w:rsid w:val="39282C8C"/>
    <w:rsid w:val="3AC9218B"/>
    <w:rsid w:val="3ED0384C"/>
    <w:rsid w:val="40F67E5B"/>
    <w:rsid w:val="426E43D7"/>
    <w:rsid w:val="43C13B41"/>
    <w:rsid w:val="46F02330"/>
    <w:rsid w:val="480A6E06"/>
    <w:rsid w:val="4B652E3A"/>
    <w:rsid w:val="58F84DA2"/>
    <w:rsid w:val="5A0B5FAD"/>
    <w:rsid w:val="5F341E6B"/>
    <w:rsid w:val="626978EE"/>
    <w:rsid w:val="685952F9"/>
    <w:rsid w:val="697B2C0F"/>
    <w:rsid w:val="6F1A1ED0"/>
    <w:rsid w:val="72496631"/>
    <w:rsid w:val="74DD6C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ABC"/>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uiPriority w:val="9"/>
    <w:qFormat/>
    <w:rsid w:val="00730ABC"/>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730ABC"/>
    <w:rPr>
      <w:color w:val="0000FF"/>
      <w:u w:val="single"/>
    </w:rPr>
  </w:style>
  <w:style w:type="character" w:customStyle="1" w:styleId="1Char">
    <w:name w:val="标题 1 Char"/>
    <w:basedOn w:val="a0"/>
    <w:link w:val="1"/>
    <w:uiPriority w:val="9"/>
    <w:qFormat/>
    <w:rsid w:val="00730ABC"/>
    <w:rPr>
      <w:rFonts w:ascii="宋体" w:eastAsia="宋体" w:hAnsi="宋体" w:cs="宋体"/>
      <w:b/>
      <w:bCs/>
      <w:kern w:val="36"/>
      <w:sz w:val="48"/>
      <w:szCs w:val="48"/>
    </w:rPr>
  </w:style>
  <w:style w:type="paragraph" w:customStyle="1" w:styleId="detailtxt">
    <w:name w:val="detailtxt"/>
    <w:basedOn w:val="a"/>
    <w:qFormat/>
    <w:rsid w:val="00730ABC"/>
    <w:pPr>
      <w:adjustRightInd/>
      <w:snapToGrid/>
      <w:spacing w:before="100" w:beforeAutospacing="1" w:after="100" w:afterAutospacing="1"/>
    </w:pPr>
    <w:rPr>
      <w:rFonts w:ascii="宋体" w:eastAsia="宋体" w:hAnsi="宋体" w:cs="宋体"/>
      <w:sz w:val="24"/>
      <w:szCs w:val="24"/>
    </w:rPr>
  </w:style>
  <w:style w:type="paragraph" w:customStyle="1" w:styleId="p">
    <w:name w:val="p"/>
    <w:basedOn w:val="a"/>
    <w:qFormat/>
    <w:rsid w:val="00730ABC"/>
    <w:pPr>
      <w:adjustRightInd/>
      <w:snapToGrid/>
      <w:spacing w:before="100" w:beforeAutospacing="1" w:after="100" w:afterAutospacing="1"/>
    </w:pPr>
    <w:rPr>
      <w:rFonts w:ascii="宋体" w:eastAsia="宋体" w:hAnsi="宋体" w:cs="宋体"/>
      <w:sz w:val="24"/>
      <w:szCs w:val="24"/>
    </w:rPr>
  </w:style>
  <w:style w:type="paragraph" w:styleId="a4">
    <w:name w:val="header"/>
    <w:basedOn w:val="a"/>
    <w:link w:val="Char"/>
    <w:uiPriority w:val="99"/>
    <w:semiHidden/>
    <w:unhideWhenUsed/>
    <w:rsid w:val="0041608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416087"/>
    <w:rPr>
      <w:rFonts w:ascii="Tahoma" w:eastAsia="微软雅黑" w:hAnsi="Tahoma" w:cstheme="minorBidi"/>
      <w:sz w:val="18"/>
      <w:szCs w:val="18"/>
    </w:rPr>
  </w:style>
  <w:style w:type="paragraph" w:styleId="a5">
    <w:name w:val="footer"/>
    <w:basedOn w:val="a"/>
    <w:link w:val="Char0"/>
    <w:uiPriority w:val="99"/>
    <w:semiHidden/>
    <w:unhideWhenUsed/>
    <w:rsid w:val="00416087"/>
    <w:pPr>
      <w:tabs>
        <w:tab w:val="center" w:pos="4153"/>
        <w:tab w:val="right" w:pos="8306"/>
      </w:tabs>
    </w:pPr>
    <w:rPr>
      <w:sz w:val="18"/>
      <w:szCs w:val="18"/>
    </w:rPr>
  </w:style>
  <w:style w:type="character" w:customStyle="1" w:styleId="Char0">
    <w:name w:val="页脚 Char"/>
    <w:basedOn w:val="a0"/>
    <w:link w:val="a5"/>
    <w:uiPriority w:val="99"/>
    <w:semiHidden/>
    <w:rsid w:val="00416087"/>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1093</Words>
  <Characters>6234</Characters>
  <Application>Microsoft Office Word</Application>
  <DocSecurity>0</DocSecurity>
  <Lines>51</Lines>
  <Paragraphs>14</Paragraphs>
  <ScaleCrop>false</ScaleCrop>
  <Company>Microsoft</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dcterms:created xsi:type="dcterms:W3CDTF">2008-09-11T17:20:00Z</dcterms:created>
  <dcterms:modified xsi:type="dcterms:W3CDTF">2021-06-15T07:20:00Z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5552775FA2154FAABA722185567DEC8B</vt:lpwstr>
  </property>
</Properties>
</file>